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28C7" w14:textId="77777777" w:rsidR="00AA0722" w:rsidRDefault="00000000">
      <w:pPr>
        <w:widowControl/>
        <w:spacing w:line="560" w:lineRule="exact"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0" w:name="_Toc21538"/>
      <w:bookmarkStart w:id="1" w:name="_Toc19776"/>
      <w:r>
        <w:rPr>
          <w:rFonts w:ascii="Times New Roman" w:eastAsia="黑体" w:hAnsi="Times New Roman"/>
          <w:color w:val="000000" w:themeColor="text1"/>
          <w:sz w:val="32"/>
          <w:szCs w:val="36"/>
        </w:rPr>
        <w:t>附件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2</w:t>
      </w:r>
    </w:p>
    <w:p w14:paraId="737316D5" w14:textId="77777777" w:rsidR="00AA0722" w:rsidRDefault="00AA0722">
      <w:pPr>
        <w:widowControl/>
        <w:spacing w:line="560" w:lineRule="exact"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p w14:paraId="213FE098" w14:textId="77777777" w:rsidR="00AA0722" w:rsidRDefault="00000000">
      <w:pPr>
        <w:pStyle w:val="1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国家现代农业产业园中央财政资金支持</w:t>
      </w:r>
    </w:p>
    <w:p w14:paraId="2A97DA65" w14:textId="77777777" w:rsidR="00AA0722" w:rsidRDefault="00000000">
      <w:pPr>
        <w:pStyle w:val="1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项目实施方案编制大纲</w:t>
      </w:r>
    </w:p>
    <w:p w14:paraId="1EA230DB" w14:textId="77777777" w:rsidR="00AA0722" w:rsidRDefault="00000000">
      <w:pPr>
        <w:pStyle w:val="1"/>
        <w:spacing w:beforeLines="100" w:before="312" w:afterLines="100" w:after="312" w:line="360" w:lineRule="auto"/>
        <w:rPr>
          <w:rFonts w:ascii="Times New Roman" w:hAnsi="Times New Roman"/>
          <w:b/>
          <w:bCs w:val="0"/>
        </w:rPr>
      </w:pPr>
      <w:proofErr w:type="gramStart"/>
      <w:r>
        <w:rPr>
          <w:rFonts w:ascii="Times New Roman" w:hAnsi="Times New Roman"/>
          <w:b/>
          <w:bCs w:val="0"/>
        </w:rPr>
        <w:t>第一章</w:t>
      </w:r>
      <w:r>
        <w:rPr>
          <w:rFonts w:ascii="Times New Roman" w:hAnsi="Times New Roman"/>
          <w:b/>
          <w:bCs w:val="0"/>
        </w:rPr>
        <w:t xml:space="preserve">  </w:t>
      </w:r>
      <w:bookmarkEnd w:id="0"/>
      <w:r>
        <w:rPr>
          <w:rFonts w:ascii="Times New Roman" w:hAnsi="Times New Roman"/>
          <w:b/>
          <w:bCs w:val="0"/>
        </w:rPr>
        <w:t>项目单位基本情况</w:t>
      </w:r>
      <w:bookmarkEnd w:id="1"/>
      <w:proofErr w:type="gramEnd"/>
    </w:p>
    <w:p w14:paraId="4F390512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2" w:name="_Toc81616870"/>
      <w:bookmarkStart w:id="3" w:name="_Toc28693"/>
      <w:r>
        <w:rPr>
          <w:rFonts w:ascii="Times New Roman" w:eastAsia="黑体" w:hAnsi="Times New Roman"/>
          <w:kern w:val="0"/>
          <w:sz w:val="32"/>
          <w:szCs w:val="32"/>
        </w:rPr>
        <w:t>一</w:t>
      </w:r>
      <w:bookmarkStart w:id="4" w:name="_Toc81616871"/>
      <w:bookmarkEnd w:id="2"/>
      <w:r>
        <w:rPr>
          <w:rFonts w:ascii="Times New Roman" w:eastAsia="黑体" w:hAnsi="Times New Roman"/>
          <w:kern w:val="0"/>
          <w:sz w:val="32"/>
          <w:szCs w:val="32"/>
        </w:rPr>
        <w:t>、项目承担单位</w:t>
      </w:r>
      <w:bookmarkEnd w:id="3"/>
      <w:bookmarkEnd w:id="4"/>
      <w:r>
        <w:rPr>
          <w:rFonts w:ascii="Times New Roman" w:eastAsia="黑体" w:hAnsi="Times New Roman"/>
          <w:kern w:val="0"/>
          <w:sz w:val="32"/>
          <w:szCs w:val="32"/>
        </w:rPr>
        <w:t>情况</w:t>
      </w:r>
    </w:p>
    <w:p w14:paraId="59845044" w14:textId="54BE1E72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包括</w:t>
      </w:r>
      <w:r w:rsidR="00071C9B" w:rsidRPr="00071C9B">
        <w:rPr>
          <w:rFonts w:ascii="Times New Roman" w:eastAsia="仿宋_GB2312" w:hAnsi="Times New Roman"/>
          <w:sz w:val="32"/>
          <w:szCs w:val="32"/>
        </w:rPr>
        <w:t>主营业务、人员、资产财务、现有设施、技术管理、信用及金融授信</w:t>
      </w:r>
      <w:r w:rsidR="00071C9B"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情况。</w:t>
      </w:r>
    </w:p>
    <w:p w14:paraId="44081A8B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（国企承担的项目应说明企业主营业务和主导产业的相符性）</w:t>
      </w:r>
    </w:p>
    <w:p w14:paraId="05EF182C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5" w:name="_Toc3561"/>
      <w:r>
        <w:rPr>
          <w:rFonts w:ascii="Times New Roman" w:eastAsia="黑体" w:hAnsi="Times New Roman"/>
          <w:kern w:val="0"/>
          <w:sz w:val="32"/>
          <w:szCs w:val="32"/>
        </w:rPr>
        <w:t>二、项目协作或技术</w:t>
      </w:r>
      <w:bookmarkEnd w:id="5"/>
      <w:r>
        <w:rPr>
          <w:rFonts w:ascii="Times New Roman" w:eastAsia="黑体" w:hAnsi="Times New Roman"/>
          <w:kern w:val="0"/>
          <w:sz w:val="32"/>
          <w:szCs w:val="32"/>
        </w:rPr>
        <w:t>依托单位（如有）</w:t>
      </w:r>
    </w:p>
    <w:p w14:paraId="407F0303" w14:textId="4D99EC3A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应明确协作或支持的内容、责权利关系，附双方合作的意向协议。</w:t>
      </w:r>
    </w:p>
    <w:p w14:paraId="63A35850" w14:textId="77777777" w:rsidR="00AA0722" w:rsidRDefault="00000000">
      <w:pPr>
        <w:pStyle w:val="1"/>
        <w:spacing w:beforeLines="100" w:before="312" w:afterLines="100" w:after="312" w:line="360" w:lineRule="auto"/>
        <w:rPr>
          <w:rFonts w:ascii="Times New Roman" w:hAnsi="Times New Roman"/>
          <w:b/>
          <w:bCs w:val="0"/>
        </w:rPr>
      </w:pPr>
      <w:bookmarkStart w:id="6" w:name="_Toc13681"/>
      <w:proofErr w:type="gramStart"/>
      <w:r>
        <w:rPr>
          <w:rFonts w:ascii="Times New Roman" w:hAnsi="Times New Roman"/>
          <w:b/>
          <w:bCs w:val="0"/>
        </w:rPr>
        <w:t>第二章</w:t>
      </w:r>
      <w:r>
        <w:rPr>
          <w:rFonts w:ascii="Times New Roman" w:hAnsi="Times New Roman"/>
          <w:b/>
          <w:bCs w:val="0"/>
        </w:rPr>
        <w:t xml:space="preserve">  </w:t>
      </w:r>
      <w:r>
        <w:rPr>
          <w:rFonts w:ascii="Times New Roman" w:hAnsi="Times New Roman"/>
          <w:b/>
          <w:bCs w:val="0"/>
        </w:rPr>
        <w:t>项目基本情况</w:t>
      </w:r>
      <w:bookmarkEnd w:id="6"/>
      <w:proofErr w:type="gramEnd"/>
    </w:p>
    <w:p w14:paraId="0C7FE72F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7" w:name="_Toc27711"/>
      <w:r>
        <w:rPr>
          <w:rFonts w:ascii="Times New Roman" w:eastAsia="黑体" w:hAnsi="Times New Roman"/>
          <w:kern w:val="0"/>
          <w:sz w:val="32"/>
          <w:szCs w:val="32"/>
        </w:rPr>
        <w:t>一、项目简介</w:t>
      </w:r>
      <w:bookmarkEnd w:id="7"/>
    </w:p>
    <w:p w14:paraId="21D49BB1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项目内容的摘要性说明，包括项目名称、建设单位、建设地点、建设内容及规模、建设期限、投资与资金筹措等。</w:t>
      </w:r>
    </w:p>
    <w:p w14:paraId="74658FD1" w14:textId="71FA4D14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8" w:name="_Toc15762"/>
      <w:r>
        <w:rPr>
          <w:rFonts w:ascii="Times New Roman" w:eastAsia="黑体" w:hAnsi="Times New Roman"/>
          <w:kern w:val="0"/>
          <w:sz w:val="32"/>
          <w:szCs w:val="32"/>
        </w:rPr>
        <w:t>二、主要建设内容</w:t>
      </w:r>
      <w:bookmarkEnd w:id="8"/>
      <w:r>
        <w:rPr>
          <w:rFonts w:ascii="Times New Roman" w:eastAsia="黑体" w:hAnsi="Times New Roman"/>
          <w:kern w:val="0"/>
          <w:sz w:val="32"/>
          <w:szCs w:val="32"/>
        </w:rPr>
        <w:t>及规模</w:t>
      </w:r>
      <w:r w:rsidR="00071C9B" w:rsidRPr="00071C9B">
        <w:rPr>
          <w:rFonts w:ascii="Times New Roman" w:eastAsia="黑体" w:hAnsi="Times New Roman"/>
          <w:kern w:val="0"/>
          <w:sz w:val="32"/>
          <w:szCs w:val="32"/>
        </w:rPr>
        <w:t>（附对应明细表格）</w:t>
      </w:r>
    </w:p>
    <w:p w14:paraId="774B3FCE" w14:textId="55146D64" w:rsidR="00AA0722" w:rsidRDefault="00000000" w:rsidP="00071C9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项目建设内容主要包括建安工程、配套仪器设备等。要逐项详细列明各项建设内容及相应规模（分类量化）。</w:t>
      </w:r>
    </w:p>
    <w:p w14:paraId="1CDBBDD8" w14:textId="31A2DA45" w:rsidR="00AA0722" w:rsidRDefault="00000000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lastRenderedPageBreak/>
        <w:t>（一）建安工程：</w:t>
      </w:r>
      <w:r>
        <w:rPr>
          <w:rFonts w:ascii="Times New Roman" w:eastAsia="仿宋_GB2312" w:hAnsi="Times New Roman"/>
          <w:sz w:val="32"/>
          <w:szCs w:val="32"/>
        </w:rPr>
        <w:t>详细说明每项建安工程名称、规模及数量、单位、建筑结构、具体做法及造价。</w:t>
      </w:r>
    </w:p>
    <w:p w14:paraId="350ED29F" w14:textId="77777777" w:rsidR="00AA0722" w:rsidRDefault="00000000">
      <w:pPr>
        <w:spacing w:line="360" w:lineRule="auto"/>
        <w:ind w:firstLineChars="200" w:firstLine="643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表</w:t>
      </w:r>
      <w:r>
        <w:rPr>
          <w:rFonts w:ascii="Times New Roman" w:eastAsia="仿宋_GB2312" w:hAnsi="Times New Roman"/>
          <w:b/>
          <w:bCs/>
          <w:sz w:val="32"/>
          <w:szCs w:val="32"/>
        </w:rPr>
        <w:t>2-</w:t>
      </w:r>
      <w:proofErr w:type="gramStart"/>
      <w:r>
        <w:rPr>
          <w:rFonts w:ascii="Times New Roman" w:eastAsia="仿宋_GB2312" w:hAnsi="Times New Roman"/>
          <w:b/>
          <w:bCs/>
          <w:sz w:val="32"/>
          <w:szCs w:val="32"/>
        </w:rPr>
        <w:t xml:space="preserve">1  </w:t>
      </w:r>
      <w:r>
        <w:rPr>
          <w:rFonts w:ascii="Times New Roman" w:eastAsia="仿宋_GB2312" w:hAnsi="Times New Roman"/>
          <w:b/>
          <w:bCs/>
          <w:sz w:val="32"/>
          <w:szCs w:val="32"/>
        </w:rPr>
        <w:t>建安工程一览表</w:t>
      </w:r>
      <w:proofErr w:type="gramEnd"/>
    </w:p>
    <w:tbl>
      <w:tblPr>
        <w:tblStyle w:val="ae"/>
        <w:tblW w:w="4997" w:type="pct"/>
        <w:tblLook w:val="04A0" w:firstRow="1" w:lastRow="0" w:firstColumn="1" w:lastColumn="0" w:noHBand="0" w:noVBand="1"/>
      </w:tblPr>
      <w:tblGrid>
        <w:gridCol w:w="823"/>
        <w:gridCol w:w="1775"/>
        <w:gridCol w:w="1563"/>
        <w:gridCol w:w="927"/>
        <w:gridCol w:w="1021"/>
        <w:gridCol w:w="1472"/>
        <w:gridCol w:w="1474"/>
      </w:tblGrid>
      <w:tr w:rsidR="00AA0722" w14:paraId="18D82EBC" w14:textId="77777777">
        <w:tc>
          <w:tcPr>
            <w:tcW w:w="454" w:type="pct"/>
            <w:vAlign w:val="center"/>
          </w:tcPr>
          <w:p w14:paraId="14B2FEB9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79" w:type="pct"/>
            <w:vAlign w:val="center"/>
          </w:tcPr>
          <w:p w14:paraId="31E2B455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862" w:type="pct"/>
            <w:vAlign w:val="center"/>
          </w:tcPr>
          <w:p w14:paraId="612CF266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建筑尺寸及结构形式</w:t>
            </w:r>
          </w:p>
        </w:tc>
        <w:tc>
          <w:tcPr>
            <w:tcW w:w="512" w:type="pct"/>
            <w:vAlign w:val="center"/>
          </w:tcPr>
          <w:p w14:paraId="145C24E0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564" w:type="pct"/>
            <w:vAlign w:val="center"/>
          </w:tcPr>
          <w:p w14:paraId="2DFF557B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12" w:type="pct"/>
            <w:vAlign w:val="center"/>
          </w:tcPr>
          <w:p w14:paraId="377F1AB0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813" w:type="pct"/>
            <w:vAlign w:val="center"/>
          </w:tcPr>
          <w:p w14:paraId="222FA4F6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合计（万元）</w:t>
            </w:r>
          </w:p>
        </w:tc>
      </w:tr>
      <w:tr w:rsidR="00AA0722" w14:paraId="740EAD94" w14:textId="77777777">
        <w:tc>
          <w:tcPr>
            <w:tcW w:w="454" w:type="pct"/>
            <w:vAlign w:val="center"/>
          </w:tcPr>
          <w:p w14:paraId="3885B312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979" w:type="pct"/>
            <w:vAlign w:val="center"/>
          </w:tcPr>
          <w:p w14:paraId="7C338C08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60900E95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118C57C1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500F309F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pct"/>
            <w:vAlign w:val="center"/>
          </w:tcPr>
          <w:p w14:paraId="71C935BA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4F1F04F9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1415BE16" w14:textId="77777777">
        <w:tc>
          <w:tcPr>
            <w:tcW w:w="454" w:type="pct"/>
            <w:vAlign w:val="center"/>
          </w:tcPr>
          <w:p w14:paraId="722600E5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979" w:type="pct"/>
            <w:vAlign w:val="center"/>
          </w:tcPr>
          <w:p w14:paraId="36FD5464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2F9B5C44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762F71AB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1528AC94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pct"/>
            <w:vAlign w:val="center"/>
          </w:tcPr>
          <w:p w14:paraId="54715C31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1BEAA702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27F1D563" w14:textId="77777777">
        <w:tc>
          <w:tcPr>
            <w:tcW w:w="454" w:type="pct"/>
            <w:vAlign w:val="center"/>
          </w:tcPr>
          <w:p w14:paraId="212A1AF9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979" w:type="pct"/>
            <w:vAlign w:val="center"/>
          </w:tcPr>
          <w:p w14:paraId="67599926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735526B6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24BB0124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352780A5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pct"/>
            <w:vAlign w:val="center"/>
          </w:tcPr>
          <w:p w14:paraId="477F071E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6F40E72E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25637DD5" w14:textId="77777777">
        <w:tc>
          <w:tcPr>
            <w:tcW w:w="454" w:type="pct"/>
            <w:vAlign w:val="center"/>
          </w:tcPr>
          <w:p w14:paraId="0393EC3E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79" w:type="pct"/>
            <w:vAlign w:val="center"/>
          </w:tcPr>
          <w:p w14:paraId="5CDABF9E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合计</w:t>
            </w:r>
          </w:p>
        </w:tc>
        <w:tc>
          <w:tcPr>
            <w:tcW w:w="862" w:type="pct"/>
            <w:vAlign w:val="center"/>
          </w:tcPr>
          <w:p w14:paraId="4EF5F9F9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512" w:type="pct"/>
            <w:vAlign w:val="center"/>
          </w:tcPr>
          <w:p w14:paraId="4D839CAC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564" w:type="pct"/>
            <w:vAlign w:val="center"/>
          </w:tcPr>
          <w:p w14:paraId="4D1E5CCF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12" w:type="pct"/>
            <w:vAlign w:val="center"/>
          </w:tcPr>
          <w:p w14:paraId="20DB4160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13" w:type="pct"/>
            <w:vAlign w:val="center"/>
          </w:tcPr>
          <w:p w14:paraId="1667C0FE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***</w:t>
            </w:r>
          </w:p>
        </w:tc>
      </w:tr>
    </w:tbl>
    <w:p w14:paraId="2B45709F" w14:textId="4C7EDEE2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 w:rsidR="00071C9B">
        <w:rPr>
          <w:rFonts w:ascii="Times New Roman" w:eastAsia="楷体_GB2312" w:hAnsi="Times New Roman" w:hint="eastAsia"/>
          <w:sz w:val="32"/>
          <w:szCs w:val="32"/>
        </w:rPr>
        <w:t>二</w:t>
      </w:r>
      <w:r>
        <w:rPr>
          <w:rFonts w:ascii="Times New Roman" w:eastAsia="楷体_GB2312" w:hAnsi="Times New Roman"/>
          <w:sz w:val="32"/>
          <w:szCs w:val="32"/>
        </w:rPr>
        <w:t>）仪器设备：</w:t>
      </w:r>
      <w:r>
        <w:rPr>
          <w:rFonts w:ascii="Times New Roman" w:eastAsia="仿宋_GB2312" w:hAnsi="Times New Roman"/>
          <w:sz w:val="32"/>
          <w:szCs w:val="32"/>
        </w:rPr>
        <w:t>说明仪器设备设施构成、用途及性能参数、数量、单位、价格。</w:t>
      </w:r>
    </w:p>
    <w:p w14:paraId="313249FB" w14:textId="20986727" w:rsidR="00AA0722" w:rsidRDefault="00000000">
      <w:pPr>
        <w:pStyle w:val="TOC1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表</w:t>
      </w:r>
      <w:r>
        <w:rPr>
          <w:rFonts w:ascii="Times New Roman" w:eastAsia="仿宋_GB2312" w:hAnsi="Times New Roman"/>
          <w:b/>
          <w:bCs/>
          <w:sz w:val="32"/>
          <w:szCs w:val="32"/>
        </w:rPr>
        <w:t>2-</w:t>
      </w:r>
      <w:proofErr w:type="gramStart"/>
      <w:r w:rsidR="00FD73DA"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bCs/>
          <w:sz w:val="32"/>
          <w:szCs w:val="32"/>
        </w:rPr>
        <w:t>仪器设备明细一览表</w:t>
      </w:r>
      <w:proofErr w:type="gramEnd"/>
    </w:p>
    <w:tbl>
      <w:tblPr>
        <w:tblStyle w:val="ae"/>
        <w:tblW w:w="4997" w:type="pct"/>
        <w:tblLook w:val="04A0" w:firstRow="1" w:lastRow="0" w:firstColumn="1" w:lastColumn="0" w:noHBand="0" w:noVBand="1"/>
      </w:tblPr>
      <w:tblGrid>
        <w:gridCol w:w="772"/>
        <w:gridCol w:w="1546"/>
        <w:gridCol w:w="1079"/>
        <w:gridCol w:w="1109"/>
        <w:gridCol w:w="1275"/>
        <w:gridCol w:w="1637"/>
        <w:gridCol w:w="1637"/>
      </w:tblGrid>
      <w:tr w:rsidR="00AA0722" w14:paraId="4F521D90" w14:textId="77777777">
        <w:trPr>
          <w:trHeight w:val="90"/>
        </w:trPr>
        <w:tc>
          <w:tcPr>
            <w:tcW w:w="426" w:type="pct"/>
            <w:vAlign w:val="center"/>
          </w:tcPr>
          <w:p w14:paraId="714CE0F9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53" w:type="pct"/>
            <w:vAlign w:val="center"/>
          </w:tcPr>
          <w:p w14:paraId="2D5F928A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95" w:type="pct"/>
            <w:vAlign w:val="center"/>
          </w:tcPr>
          <w:p w14:paraId="46858921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规格性能参数</w:t>
            </w:r>
          </w:p>
        </w:tc>
        <w:tc>
          <w:tcPr>
            <w:tcW w:w="612" w:type="pct"/>
            <w:vAlign w:val="center"/>
          </w:tcPr>
          <w:p w14:paraId="0BEA9E65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04" w:type="pct"/>
            <w:vAlign w:val="center"/>
          </w:tcPr>
          <w:p w14:paraId="42CB2F48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904" w:type="pct"/>
            <w:vAlign w:val="center"/>
          </w:tcPr>
          <w:p w14:paraId="07E1A58A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904" w:type="pct"/>
            <w:vAlign w:val="center"/>
          </w:tcPr>
          <w:p w14:paraId="76986470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合计（万元）</w:t>
            </w:r>
          </w:p>
        </w:tc>
      </w:tr>
      <w:tr w:rsidR="00AA0722" w14:paraId="1B9763FF" w14:textId="77777777">
        <w:tc>
          <w:tcPr>
            <w:tcW w:w="426" w:type="pct"/>
            <w:vAlign w:val="center"/>
          </w:tcPr>
          <w:p w14:paraId="1C450757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853" w:type="pct"/>
            <w:vAlign w:val="center"/>
          </w:tcPr>
          <w:p w14:paraId="1F3748E8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26F4BDE1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12" w:type="pct"/>
            <w:vAlign w:val="center"/>
          </w:tcPr>
          <w:p w14:paraId="1625332A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台</w:t>
            </w:r>
          </w:p>
        </w:tc>
        <w:tc>
          <w:tcPr>
            <w:tcW w:w="704" w:type="pct"/>
            <w:vAlign w:val="center"/>
          </w:tcPr>
          <w:p w14:paraId="2C287E3E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4" w:type="pct"/>
            <w:vAlign w:val="center"/>
          </w:tcPr>
          <w:p w14:paraId="287FDBE7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4" w:type="pct"/>
            <w:vAlign w:val="center"/>
          </w:tcPr>
          <w:p w14:paraId="4C23FC6B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791297CB" w14:textId="77777777">
        <w:tc>
          <w:tcPr>
            <w:tcW w:w="426" w:type="pct"/>
            <w:vAlign w:val="center"/>
          </w:tcPr>
          <w:p w14:paraId="19E40049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853" w:type="pct"/>
            <w:vAlign w:val="center"/>
          </w:tcPr>
          <w:p w14:paraId="5AEBB168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……</w:t>
            </w:r>
          </w:p>
        </w:tc>
        <w:tc>
          <w:tcPr>
            <w:tcW w:w="595" w:type="pct"/>
            <w:vAlign w:val="center"/>
          </w:tcPr>
          <w:p w14:paraId="1F01C829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12" w:type="pct"/>
            <w:vAlign w:val="center"/>
          </w:tcPr>
          <w:p w14:paraId="22689D85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台</w:t>
            </w:r>
          </w:p>
        </w:tc>
        <w:tc>
          <w:tcPr>
            <w:tcW w:w="704" w:type="pct"/>
            <w:vAlign w:val="center"/>
          </w:tcPr>
          <w:p w14:paraId="226FBBE1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4" w:type="pct"/>
            <w:vAlign w:val="center"/>
          </w:tcPr>
          <w:p w14:paraId="338761EF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4" w:type="pct"/>
            <w:vAlign w:val="center"/>
          </w:tcPr>
          <w:p w14:paraId="6BC4D454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1C31F00E" w14:textId="77777777">
        <w:trPr>
          <w:trHeight w:val="90"/>
        </w:trPr>
        <w:tc>
          <w:tcPr>
            <w:tcW w:w="426" w:type="pct"/>
            <w:vAlign w:val="center"/>
          </w:tcPr>
          <w:p w14:paraId="59563B8F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53" w:type="pct"/>
            <w:vAlign w:val="center"/>
          </w:tcPr>
          <w:p w14:paraId="5C37BDAE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总计</w:t>
            </w:r>
          </w:p>
        </w:tc>
        <w:tc>
          <w:tcPr>
            <w:tcW w:w="595" w:type="pct"/>
            <w:vAlign w:val="center"/>
          </w:tcPr>
          <w:p w14:paraId="6174A928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12" w:type="pct"/>
            <w:vAlign w:val="center"/>
          </w:tcPr>
          <w:p w14:paraId="538A416A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704" w:type="pct"/>
            <w:vAlign w:val="center"/>
          </w:tcPr>
          <w:p w14:paraId="79FC7032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04" w:type="pct"/>
            <w:vAlign w:val="center"/>
          </w:tcPr>
          <w:p w14:paraId="6469358F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04" w:type="pct"/>
            <w:vAlign w:val="center"/>
          </w:tcPr>
          <w:p w14:paraId="3338917B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***</w:t>
            </w:r>
          </w:p>
        </w:tc>
      </w:tr>
    </w:tbl>
    <w:p w14:paraId="42D310CB" w14:textId="77777777" w:rsidR="00AA0722" w:rsidRDefault="00AA0722">
      <w:pPr>
        <w:rPr>
          <w:rFonts w:ascii="Times New Roman" w:hAnsi="Times New Roman"/>
        </w:rPr>
      </w:pPr>
    </w:p>
    <w:p w14:paraId="37875DBA" w14:textId="77777777" w:rsidR="00D245C7" w:rsidRDefault="00000000">
      <w:pPr>
        <w:spacing w:line="360" w:lineRule="auto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bookmarkStart w:id="9" w:name="_Toc11927"/>
      <w:r>
        <w:rPr>
          <w:rFonts w:ascii="Times New Roman" w:eastAsia="黑体" w:hAnsi="Times New Roman"/>
          <w:kern w:val="0"/>
          <w:sz w:val="32"/>
          <w:szCs w:val="32"/>
        </w:rPr>
        <w:t>三、建设期限和实施进度安排。</w:t>
      </w:r>
    </w:p>
    <w:p w14:paraId="36380F11" w14:textId="49D6AB0C" w:rsidR="00AA0722" w:rsidRDefault="00000000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确定</w:t>
      </w:r>
      <w:r w:rsidR="00FD73DA"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建设工期，编制实施进度横道图。</w:t>
      </w:r>
    </w:p>
    <w:p w14:paraId="1FA6D86B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四、投资估算和资金筹措</w:t>
      </w:r>
      <w:bookmarkEnd w:id="9"/>
    </w:p>
    <w:p w14:paraId="5EC94128" w14:textId="31B2C4A9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依据建设内容及有关建设标准或规范，分类详细估算项目投资并汇总，明确中央财政奖补资金及自筹资金使用方向</w:t>
      </w:r>
      <w:r w:rsidR="00C7774E">
        <w:rPr>
          <w:rFonts w:ascii="Times New Roman" w:eastAsia="仿宋_GB2312" w:hAnsi="Times New Roman" w:hint="eastAsia"/>
          <w:sz w:val="32"/>
          <w:szCs w:val="32"/>
        </w:rPr>
        <w:t>，</w:t>
      </w:r>
      <w:r w:rsidR="00C7774E" w:rsidRPr="00C7774E">
        <w:rPr>
          <w:rFonts w:ascii="Times New Roman" w:eastAsia="仿宋_GB2312" w:hAnsi="Times New Roman"/>
          <w:sz w:val="32"/>
          <w:szCs w:val="32"/>
        </w:rPr>
        <w:t>不得违反中央财政奖补资金使用相关规定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69D595E3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（一）投资估算编制依据</w:t>
      </w:r>
    </w:p>
    <w:p w14:paraId="41E4170E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（二）投资估算表</w:t>
      </w:r>
    </w:p>
    <w:p w14:paraId="66555C02" w14:textId="3D00615E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经估算，项目总投资</w:t>
      </w:r>
      <w:r>
        <w:rPr>
          <w:rFonts w:ascii="Times New Roman" w:eastAsia="仿宋_GB2312" w:hAnsi="Times New Roman"/>
          <w:sz w:val="32"/>
          <w:szCs w:val="32"/>
        </w:rPr>
        <w:t>****</w:t>
      </w:r>
      <w:r>
        <w:rPr>
          <w:rFonts w:ascii="Times New Roman" w:eastAsia="仿宋_GB2312" w:hAnsi="Times New Roman"/>
          <w:sz w:val="32"/>
          <w:szCs w:val="32"/>
        </w:rPr>
        <w:t>万元，其中：建安工程项目</w:t>
      </w:r>
      <w:r>
        <w:rPr>
          <w:rFonts w:ascii="Times New Roman" w:eastAsia="仿宋_GB2312" w:hAnsi="Times New Roman"/>
          <w:sz w:val="32"/>
          <w:szCs w:val="32"/>
        </w:rPr>
        <w:t>***</w:t>
      </w:r>
      <w:r>
        <w:rPr>
          <w:rFonts w:ascii="Times New Roman" w:eastAsia="仿宋_GB2312" w:hAnsi="Times New Roman"/>
          <w:sz w:val="32"/>
          <w:szCs w:val="32"/>
        </w:rPr>
        <w:t>万</w:t>
      </w:r>
      <w:r>
        <w:rPr>
          <w:rFonts w:ascii="Times New Roman" w:eastAsia="仿宋_GB2312" w:hAnsi="Times New Roman"/>
          <w:sz w:val="32"/>
          <w:szCs w:val="32"/>
        </w:rPr>
        <w:lastRenderedPageBreak/>
        <w:t>元，仪器设备</w:t>
      </w:r>
      <w:r>
        <w:rPr>
          <w:rFonts w:ascii="Times New Roman" w:eastAsia="仿宋_GB2312" w:hAnsi="Times New Roman"/>
          <w:sz w:val="32"/>
          <w:szCs w:val="32"/>
        </w:rPr>
        <w:t>***</w:t>
      </w:r>
      <w:r>
        <w:rPr>
          <w:rFonts w:ascii="Times New Roman" w:eastAsia="仿宋_GB2312" w:hAnsi="Times New Roman"/>
          <w:sz w:val="32"/>
          <w:szCs w:val="32"/>
        </w:rPr>
        <w:t>万元；其他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万元。详见表</w:t>
      </w:r>
      <w:r>
        <w:rPr>
          <w:rFonts w:ascii="Times New Roman" w:eastAsia="仿宋_GB2312" w:hAnsi="Times New Roman"/>
          <w:sz w:val="32"/>
          <w:szCs w:val="32"/>
        </w:rPr>
        <w:t>4-1</w:t>
      </w:r>
      <w:r>
        <w:rPr>
          <w:rFonts w:ascii="Times New Roman" w:eastAsia="仿宋_GB2312" w:hAnsi="Times New Roman"/>
          <w:sz w:val="32"/>
          <w:szCs w:val="32"/>
        </w:rPr>
        <w:t>《项目总投资估算表》</w:t>
      </w:r>
    </w:p>
    <w:p w14:paraId="73B7B674" w14:textId="77777777" w:rsidR="00AA0722" w:rsidRDefault="00000000">
      <w:pPr>
        <w:pStyle w:val="TOC1"/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/>
          <w:sz w:val="28"/>
          <w:szCs w:val="28"/>
        </w:rPr>
        <w:t>表</w:t>
      </w:r>
      <w:r>
        <w:rPr>
          <w:rFonts w:ascii="Times New Roman" w:eastAsia="仿宋_GB2312" w:hAnsi="Times New Roman"/>
          <w:sz w:val="28"/>
          <w:szCs w:val="28"/>
        </w:rPr>
        <w:t>4-</w:t>
      </w:r>
      <w:proofErr w:type="gramStart"/>
      <w:r>
        <w:rPr>
          <w:rFonts w:ascii="Times New Roman" w:eastAsia="仿宋_GB2312" w:hAnsi="Times New Roman"/>
          <w:sz w:val="28"/>
          <w:szCs w:val="28"/>
        </w:rPr>
        <w:t xml:space="preserve">1  </w:t>
      </w:r>
      <w:r>
        <w:rPr>
          <w:rFonts w:ascii="Times New Roman" w:eastAsia="仿宋_GB2312" w:hAnsi="Times New Roman"/>
          <w:sz w:val="28"/>
          <w:szCs w:val="28"/>
        </w:rPr>
        <w:t>项目总投资估算表</w:t>
      </w:r>
      <w:proofErr w:type="gramEnd"/>
    </w:p>
    <w:tbl>
      <w:tblPr>
        <w:tblStyle w:val="ae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1342"/>
        <w:gridCol w:w="1141"/>
        <w:gridCol w:w="1008"/>
        <w:gridCol w:w="880"/>
        <w:gridCol w:w="1125"/>
        <w:gridCol w:w="1116"/>
        <w:gridCol w:w="1137"/>
      </w:tblGrid>
      <w:tr w:rsidR="00AA0722" w14:paraId="621815C1" w14:textId="77777777">
        <w:trPr>
          <w:trHeight w:val="1060"/>
          <w:jc w:val="center"/>
        </w:trPr>
        <w:tc>
          <w:tcPr>
            <w:tcW w:w="755" w:type="dxa"/>
            <w:vAlign w:val="center"/>
          </w:tcPr>
          <w:p w14:paraId="69DF7866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42" w:type="dxa"/>
            <w:vAlign w:val="center"/>
          </w:tcPr>
          <w:p w14:paraId="3D1ACF6D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141" w:type="dxa"/>
            <w:vAlign w:val="center"/>
          </w:tcPr>
          <w:p w14:paraId="4894516E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008" w:type="dxa"/>
            <w:vAlign w:val="center"/>
          </w:tcPr>
          <w:p w14:paraId="7D04B1B7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80" w:type="dxa"/>
            <w:vAlign w:val="center"/>
          </w:tcPr>
          <w:p w14:paraId="3822A1A2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125" w:type="dxa"/>
            <w:vAlign w:val="center"/>
          </w:tcPr>
          <w:p w14:paraId="239F89E9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资金</w:t>
            </w:r>
          </w:p>
          <w:p w14:paraId="3A7A831E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116" w:type="dxa"/>
            <w:vAlign w:val="center"/>
          </w:tcPr>
          <w:p w14:paraId="0904D6B7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中央财政奖补资金</w:t>
            </w:r>
          </w:p>
          <w:p w14:paraId="19ADE288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3ED829CA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自筹资金</w:t>
            </w:r>
          </w:p>
          <w:p w14:paraId="05C7EE92" w14:textId="77777777" w:rsidR="00AA0722" w:rsidRDefault="000000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（万元）</w:t>
            </w:r>
          </w:p>
        </w:tc>
      </w:tr>
      <w:tr w:rsidR="00AA0722" w14:paraId="05D61056" w14:textId="77777777">
        <w:trPr>
          <w:jc w:val="center"/>
        </w:trPr>
        <w:tc>
          <w:tcPr>
            <w:tcW w:w="755" w:type="dxa"/>
            <w:vAlign w:val="center"/>
          </w:tcPr>
          <w:p w14:paraId="5107683A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一</w:t>
            </w:r>
          </w:p>
        </w:tc>
        <w:tc>
          <w:tcPr>
            <w:tcW w:w="1342" w:type="dxa"/>
            <w:vAlign w:val="center"/>
          </w:tcPr>
          <w:p w14:paraId="24364E1E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建安工程</w:t>
            </w:r>
          </w:p>
        </w:tc>
        <w:tc>
          <w:tcPr>
            <w:tcW w:w="1141" w:type="dxa"/>
            <w:vAlign w:val="center"/>
          </w:tcPr>
          <w:p w14:paraId="525F8E98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36EE31D0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AF9D52C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0D73E64F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****</w:t>
            </w:r>
          </w:p>
        </w:tc>
        <w:tc>
          <w:tcPr>
            <w:tcW w:w="1116" w:type="dxa"/>
            <w:vAlign w:val="center"/>
          </w:tcPr>
          <w:p w14:paraId="325718C7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525E46FC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AA0722" w14:paraId="3FB509BA" w14:textId="77777777">
        <w:trPr>
          <w:jc w:val="center"/>
        </w:trPr>
        <w:tc>
          <w:tcPr>
            <w:tcW w:w="755" w:type="dxa"/>
            <w:vAlign w:val="center"/>
          </w:tcPr>
          <w:p w14:paraId="003D5E1B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42" w:type="dxa"/>
            <w:vAlign w:val="center"/>
          </w:tcPr>
          <w:p w14:paraId="4D4FE163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0C8679EC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1E000444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01B05AA8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65928A1D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1C96563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6435231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2D49E4B4" w14:textId="77777777">
        <w:trPr>
          <w:jc w:val="center"/>
        </w:trPr>
        <w:tc>
          <w:tcPr>
            <w:tcW w:w="755" w:type="dxa"/>
            <w:vAlign w:val="center"/>
          </w:tcPr>
          <w:p w14:paraId="1F42FBF0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342" w:type="dxa"/>
            <w:vAlign w:val="center"/>
          </w:tcPr>
          <w:p w14:paraId="67C7F815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7D852BEB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8F2E4F5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9467E52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068D83F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13CB52B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0FEE2A6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0C3767D0" w14:textId="77777777">
        <w:trPr>
          <w:jc w:val="center"/>
        </w:trPr>
        <w:tc>
          <w:tcPr>
            <w:tcW w:w="755" w:type="dxa"/>
            <w:vAlign w:val="center"/>
          </w:tcPr>
          <w:p w14:paraId="06D7A489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342" w:type="dxa"/>
            <w:vAlign w:val="center"/>
          </w:tcPr>
          <w:p w14:paraId="19CFD8C4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……</w:t>
            </w:r>
          </w:p>
        </w:tc>
        <w:tc>
          <w:tcPr>
            <w:tcW w:w="1141" w:type="dxa"/>
            <w:vAlign w:val="center"/>
          </w:tcPr>
          <w:p w14:paraId="55BB8522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15EF5075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8EE4996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0889B1FF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57E4773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7887C903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37B636E6" w14:textId="77777777">
        <w:trPr>
          <w:trHeight w:val="331"/>
          <w:jc w:val="center"/>
        </w:trPr>
        <w:tc>
          <w:tcPr>
            <w:tcW w:w="755" w:type="dxa"/>
            <w:vAlign w:val="center"/>
          </w:tcPr>
          <w:p w14:paraId="75D6893F" w14:textId="35F1C32B" w:rsidR="00AA0722" w:rsidRDefault="00C7774E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二</w:t>
            </w:r>
          </w:p>
        </w:tc>
        <w:tc>
          <w:tcPr>
            <w:tcW w:w="1342" w:type="dxa"/>
            <w:vAlign w:val="center"/>
          </w:tcPr>
          <w:p w14:paraId="425C1B31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仪器设备</w:t>
            </w:r>
          </w:p>
        </w:tc>
        <w:tc>
          <w:tcPr>
            <w:tcW w:w="1141" w:type="dxa"/>
            <w:vAlign w:val="center"/>
          </w:tcPr>
          <w:p w14:paraId="628BF074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D948130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52CC942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1231B302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****</w:t>
            </w:r>
          </w:p>
        </w:tc>
        <w:tc>
          <w:tcPr>
            <w:tcW w:w="1116" w:type="dxa"/>
            <w:vAlign w:val="center"/>
          </w:tcPr>
          <w:p w14:paraId="17AD18E3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6A0890A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AA0722" w14:paraId="48FC70BE" w14:textId="77777777">
        <w:trPr>
          <w:jc w:val="center"/>
        </w:trPr>
        <w:tc>
          <w:tcPr>
            <w:tcW w:w="755" w:type="dxa"/>
            <w:vAlign w:val="center"/>
          </w:tcPr>
          <w:p w14:paraId="6464EF77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42" w:type="dxa"/>
            <w:vAlign w:val="center"/>
          </w:tcPr>
          <w:p w14:paraId="0F43A73D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31737E11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台</w:t>
            </w:r>
          </w:p>
        </w:tc>
        <w:tc>
          <w:tcPr>
            <w:tcW w:w="1008" w:type="dxa"/>
            <w:vAlign w:val="center"/>
          </w:tcPr>
          <w:p w14:paraId="36B820C7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50CE3A86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12A8046B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2BE3943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6A7A89D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6E6967F7" w14:textId="77777777">
        <w:trPr>
          <w:jc w:val="center"/>
        </w:trPr>
        <w:tc>
          <w:tcPr>
            <w:tcW w:w="755" w:type="dxa"/>
            <w:vAlign w:val="center"/>
          </w:tcPr>
          <w:p w14:paraId="177DFD78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342" w:type="dxa"/>
            <w:vAlign w:val="center"/>
          </w:tcPr>
          <w:p w14:paraId="5771B344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……</w:t>
            </w:r>
          </w:p>
        </w:tc>
        <w:tc>
          <w:tcPr>
            <w:tcW w:w="1141" w:type="dxa"/>
            <w:vAlign w:val="center"/>
          </w:tcPr>
          <w:p w14:paraId="3FF72D44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套</w:t>
            </w:r>
          </w:p>
        </w:tc>
        <w:tc>
          <w:tcPr>
            <w:tcW w:w="1008" w:type="dxa"/>
            <w:vAlign w:val="center"/>
          </w:tcPr>
          <w:p w14:paraId="08906352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63EFD8F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9921656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46FD4B5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13FFA12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A0722" w14:paraId="09D4E281" w14:textId="77777777">
        <w:trPr>
          <w:jc w:val="center"/>
        </w:trPr>
        <w:tc>
          <w:tcPr>
            <w:tcW w:w="755" w:type="dxa"/>
            <w:vAlign w:val="center"/>
          </w:tcPr>
          <w:p w14:paraId="5CC6705B" w14:textId="7F58F7D6" w:rsidR="00AA0722" w:rsidRDefault="00B83F61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三</w:t>
            </w:r>
          </w:p>
        </w:tc>
        <w:tc>
          <w:tcPr>
            <w:tcW w:w="1342" w:type="dxa"/>
            <w:vAlign w:val="center"/>
          </w:tcPr>
          <w:p w14:paraId="43D13630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其他未包含在前述分类的费用</w:t>
            </w:r>
          </w:p>
        </w:tc>
        <w:tc>
          <w:tcPr>
            <w:tcW w:w="1141" w:type="dxa"/>
            <w:vAlign w:val="center"/>
          </w:tcPr>
          <w:p w14:paraId="4C18B531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6AEBE5E6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76DFA53B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CD2D239" w14:textId="77777777" w:rsidR="00AA0722" w:rsidRDefault="0000000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****</w:t>
            </w:r>
          </w:p>
        </w:tc>
        <w:tc>
          <w:tcPr>
            <w:tcW w:w="1116" w:type="dxa"/>
            <w:vAlign w:val="center"/>
          </w:tcPr>
          <w:p w14:paraId="3ED7D669" w14:textId="521FCFC6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79493DCD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AA0722" w14:paraId="4598E3D9" w14:textId="77777777">
        <w:trPr>
          <w:jc w:val="center"/>
        </w:trPr>
        <w:tc>
          <w:tcPr>
            <w:tcW w:w="2097" w:type="dxa"/>
            <w:gridSpan w:val="2"/>
            <w:vAlign w:val="center"/>
          </w:tcPr>
          <w:p w14:paraId="47021A3F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合计</w:t>
            </w:r>
          </w:p>
        </w:tc>
        <w:tc>
          <w:tcPr>
            <w:tcW w:w="1141" w:type="dxa"/>
            <w:vAlign w:val="center"/>
          </w:tcPr>
          <w:p w14:paraId="36B5C33F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61011FD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18F0966" w14:textId="77777777" w:rsidR="00AA0722" w:rsidRDefault="00AA0722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7687CE0" w14:textId="77777777" w:rsidR="00AA0722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****</w:t>
            </w:r>
          </w:p>
        </w:tc>
        <w:tc>
          <w:tcPr>
            <w:tcW w:w="1116" w:type="dxa"/>
            <w:vAlign w:val="center"/>
          </w:tcPr>
          <w:p w14:paraId="0E8B69A8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15610210" w14:textId="77777777" w:rsidR="00AA0722" w:rsidRDefault="00AA072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1569D2FA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（三）资金筹措</w:t>
      </w:r>
    </w:p>
    <w:p w14:paraId="17CF7DD1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项目总投资</w:t>
      </w:r>
      <w:r>
        <w:rPr>
          <w:rFonts w:ascii="Times New Roman" w:eastAsia="仿宋_GB2312" w:hAnsi="Times New Roman"/>
          <w:sz w:val="32"/>
          <w:szCs w:val="32"/>
        </w:rPr>
        <w:t>****</w:t>
      </w:r>
      <w:r>
        <w:rPr>
          <w:rFonts w:ascii="Times New Roman" w:eastAsia="仿宋_GB2312" w:hAnsi="Times New Roman"/>
          <w:sz w:val="32"/>
          <w:szCs w:val="32"/>
        </w:rPr>
        <w:t>万元，其中申请中央财政奖补资金</w:t>
      </w:r>
      <w:r>
        <w:rPr>
          <w:rFonts w:ascii="Times New Roman" w:eastAsia="仿宋_GB2312" w:hAnsi="Times New Roman"/>
          <w:sz w:val="32"/>
          <w:szCs w:val="32"/>
        </w:rPr>
        <w:t>****</w:t>
      </w:r>
      <w:r>
        <w:rPr>
          <w:rFonts w:ascii="Times New Roman" w:eastAsia="仿宋_GB2312" w:hAnsi="Times New Roman"/>
          <w:sz w:val="32"/>
          <w:szCs w:val="32"/>
        </w:rPr>
        <w:t>万元，占总投资的</w:t>
      </w:r>
      <w:r>
        <w:rPr>
          <w:rFonts w:ascii="Times New Roman" w:eastAsia="仿宋_GB2312" w:hAnsi="Times New Roman"/>
          <w:sz w:val="32"/>
          <w:szCs w:val="32"/>
        </w:rPr>
        <w:t>**%</w:t>
      </w:r>
      <w:r>
        <w:rPr>
          <w:rFonts w:ascii="Times New Roman" w:eastAsia="仿宋_GB2312" w:hAnsi="Times New Roman"/>
          <w:sz w:val="32"/>
          <w:szCs w:val="32"/>
        </w:rPr>
        <w:t>；企业自筹资金</w:t>
      </w:r>
      <w:r>
        <w:rPr>
          <w:rFonts w:ascii="Times New Roman" w:eastAsia="仿宋_GB2312" w:hAnsi="Times New Roman"/>
          <w:sz w:val="32"/>
          <w:szCs w:val="32"/>
        </w:rPr>
        <w:t>****</w:t>
      </w:r>
      <w:r>
        <w:rPr>
          <w:rFonts w:ascii="Times New Roman" w:eastAsia="仿宋_GB2312" w:hAnsi="Times New Roman"/>
          <w:sz w:val="32"/>
          <w:szCs w:val="32"/>
        </w:rPr>
        <w:t>万元。符合项目资金比例要求。</w:t>
      </w:r>
    </w:p>
    <w:p w14:paraId="0E1A68DC" w14:textId="77777777" w:rsidR="00AA0722" w:rsidRDefault="00000000">
      <w:pPr>
        <w:pStyle w:val="TOC1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表</w:t>
      </w:r>
      <w:r>
        <w:rPr>
          <w:rFonts w:ascii="Times New Roman" w:eastAsia="仿宋_GB2312" w:hAnsi="Times New Roman"/>
          <w:sz w:val="28"/>
          <w:szCs w:val="28"/>
        </w:rPr>
        <w:t>4-</w:t>
      </w:r>
      <w:proofErr w:type="gramStart"/>
      <w:r>
        <w:rPr>
          <w:rFonts w:ascii="Times New Roman" w:eastAsia="仿宋_GB2312" w:hAnsi="Times New Roman"/>
          <w:sz w:val="28"/>
          <w:szCs w:val="28"/>
        </w:rPr>
        <w:t xml:space="preserve">2  </w:t>
      </w:r>
      <w:r>
        <w:rPr>
          <w:rFonts w:ascii="Times New Roman" w:eastAsia="仿宋_GB2312" w:hAnsi="Times New Roman"/>
          <w:sz w:val="28"/>
          <w:szCs w:val="28"/>
        </w:rPr>
        <w:t>项目资金占比表</w:t>
      </w:r>
      <w:proofErr w:type="gramEnd"/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76"/>
        <w:gridCol w:w="2418"/>
        <w:gridCol w:w="2874"/>
        <w:gridCol w:w="2492"/>
      </w:tblGrid>
      <w:tr w:rsidR="00AA0722" w14:paraId="18603707" w14:textId="77777777">
        <w:tc>
          <w:tcPr>
            <w:tcW w:w="705" w:type="pct"/>
            <w:vAlign w:val="center"/>
          </w:tcPr>
          <w:p w14:paraId="263580A9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/>
                <w:w w:val="105"/>
                <w:sz w:val="24"/>
              </w:rPr>
              <w:br w:type="page"/>
            </w:r>
            <w:r>
              <w:rPr>
                <w:rFonts w:ascii="Times New Roman" w:eastAsia="仿宋_GB2312" w:hAnsi="Times New Roman"/>
                <w:b/>
                <w:w w:val="105"/>
                <w:sz w:val="24"/>
              </w:rPr>
              <w:t>序号</w:t>
            </w:r>
          </w:p>
        </w:tc>
        <w:tc>
          <w:tcPr>
            <w:tcW w:w="1334" w:type="pct"/>
            <w:vAlign w:val="center"/>
          </w:tcPr>
          <w:p w14:paraId="6D95AAD5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/>
                <w:w w:val="105"/>
                <w:sz w:val="24"/>
              </w:rPr>
              <w:t>项目名称</w:t>
            </w:r>
          </w:p>
        </w:tc>
        <w:tc>
          <w:tcPr>
            <w:tcW w:w="1585" w:type="pct"/>
            <w:vAlign w:val="center"/>
          </w:tcPr>
          <w:p w14:paraId="21C7AC9C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/>
                <w:w w:val="105"/>
                <w:sz w:val="24"/>
              </w:rPr>
              <w:t>资金（万元）</w:t>
            </w:r>
          </w:p>
        </w:tc>
        <w:tc>
          <w:tcPr>
            <w:tcW w:w="1374" w:type="pct"/>
            <w:vAlign w:val="center"/>
          </w:tcPr>
          <w:p w14:paraId="0435A0A3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/>
                <w:w w:val="105"/>
                <w:sz w:val="24"/>
              </w:rPr>
              <w:t>占比（</w:t>
            </w:r>
            <w:r>
              <w:rPr>
                <w:rFonts w:ascii="Times New Roman" w:eastAsia="仿宋_GB2312" w:hAnsi="Times New Roman"/>
                <w:b/>
                <w:w w:val="105"/>
                <w:sz w:val="24"/>
              </w:rPr>
              <w:t>%</w:t>
            </w:r>
            <w:r>
              <w:rPr>
                <w:rFonts w:ascii="Times New Roman" w:eastAsia="仿宋_GB2312" w:hAnsi="Times New Roman"/>
                <w:b/>
                <w:w w:val="105"/>
                <w:sz w:val="24"/>
              </w:rPr>
              <w:t>）</w:t>
            </w:r>
          </w:p>
        </w:tc>
      </w:tr>
      <w:tr w:rsidR="00AA0722" w14:paraId="0BC01E17" w14:textId="77777777">
        <w:trPr>
          <w:trHeight w:val="392"/>
        </w:trPr>
        <w:tc>
          <w:tcPr>
            <w:tcW w:w="705" w:type="pct"/>
            <w:vAlign w:val="center"/>
          </w:tcPr>
          <w:p w14:paraId="3E2BC8A8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1</w:t>
            </w:r>
          </w:p>
        </w:tc>
        <w:tc>
          <w:tcPr>
            <w:tcW w:w="1334" w:type="pct"/>
            <w:vAlign w:val="center"/>
          </w:tcPr>
          <w:p w14:paraId="30BDA8F4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中央财政奖补资金</w:t>
            </w:r>
          </w:p>
        </w:tc>
        <w:tc>
          <w:tcPr>
            <w:tcW w:w="1585" w:type="pct"/>
            <w:vAlign w:val="center"/>
          </w:tcPr>
          <w:p w14:paraId="77075CE6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****</w:t>
            </w:r>
          </w:p>
        </w:tc>
        <w:tc>
          <w:tcPr>
            <w:tcW w:w="1374" w:type="pct"/>
            <w:vAlign w:val="center"/>
          </w:tcPr>
          <w:p w14:paraId="7083CF99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**.**</w:t>
            </w:r>
          </w:p>
        </w:tc>
      </w:tr>
      <w:tr w:rsidR="00AA0722" w14:paraId="002B59D4" w14:textId="77777777">
        <w:tc>
          <w:tcPr>
            <w:tcW w:w="705" w:type="pct"/>
            <w:vAlign w:val="center"/>
          </w:tcPr>
          <w:p w14:paraId="644F156C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2</w:t>
            </w:r>
          </w:p>
        </w:tc>
        <w:tc>
          <w:tcPr>
            <w:tcW w:w="1334" w:type="pct"/>
            <w:vAlign w:val="center"/>
          </w:tcPr>
          <w:p w14:paraId="48F5AB7F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企业自筹资金</w:t>
            </w:r>
          </w:p>
        </w:tc>
        <w:tc>
          <w:tcPr>
            <w:tcW w:w="1585" w:type="pct"/>
            <w:vAlign w:val="center"/>
          </w:tcPr>
          <w:p w14:paraId="13C10A1F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****</w:t>
            </w:r>
          </w:p>
        </w:tc>
        <w:tc>
          <w:tcPr>
            <w:tcW w:w="1374" w:type="pct"/>
            <w:vAlign w:val="center"/>
          </w:tcPr>
          <w:p w14:paraId="6FADF8B6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**.**</w:t>
            </w:r>
          </w:p>
        </w:tc>
      </w:tr>
      <w:tr w:rsidR="00AA0722" w14:paraId="746A307A" w14:textId="77777777">
        <w:tc>
          <w:tcPr>
            <w:tcW w:w="705" w:type="pct"/>
            <w:vAlign w:val="center"/>
          </w:tcPr>
          <w:p w14:paraId="1A21C94C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3</w:t>
            </w:r>
          </w:p>
        </w:tc>
        <w:tc>
          <w:tcPr>
            <w:tcW w:w="1334" w:type="pct"/>
            <w:vAlign w:val="center"/>
          </w:tcPr>
          <w:p w14:paraId="1D3433B1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总投资</w:t>
            </w:r>
          </w:p>
        </w:tc>
        <w:tc>
          <w:tcPr>
            <w:tcW w:w="1585" w:type="pct"/>
            <w:vAlign w:val="center"/>
          </w:tcPr>
          <w:p w14:paraId="76AFCF4A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****</w:t>
            </w:r>
          </w:p>
        </w:tc>
        <w:tc>
          <w:tcPr>
            <w:tcW w:w="1374" w:type="pct"/>
            <w:vAlign w:val="center"/>
          </w:tcPr>
          <w:p w14:paraId="51B052ED" w14:textId="77777777" w:rsidR="00AA0722" w:rsidRDefault="00000000">
            <w:pPr>
              <w:widowControl/>
              <w:jc w:val="center"/>
              <w:rPr>
                <w:rFonts w:ascii="Times New Roman" w:eastAsia="仿宋_GB2312" w:hAnsi="Times New Roman"/>
                <w:bCs/>
                <w:w w:val="105"/>
                <w:sz w:val="24"/>
              </w:rPr>
            </w:pPr>
            <w:r>
              <w:rPr>
                <w:rFonts w:ascii="Times New Roman" w:eastAsia="仿宋_GB2312" w:hAnsi="Times New Roman"/>
                <w:bCs/>
                <w:w w:val="105"/>
                <w:sz w:val="24"/>
              </w:rPr>
              <w:t>100</w:t>
            </w:r>
          </w:p>
        </w:tc>
      </w:tr>
    </w:tbl>
    <w:p w14:paraId="28D2A51E" w14:textId="77777777" w:rsidR="00AA0722" w:rsidRDefault="00AA0722">
      <w:pPr>
        <w:rPr>
          <w:rFonts w:ascii="Times New Roman" w:hAnsi="Times New Roman"/>
        </w:rPr>
      </w:pPr>
    </w:p>
    <w:p w14:paraId="34153FD9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10" w:name="_Toc6657"/>
      <w:r>
        <w:rPr>
          <w:rFonts w:ascii="Times New Roman" w:eastAsia="黑体" w:hAnsi="Times New Roman"/>
          <w:kern w:val="0"/>
          <w:sz w:val="32"/>
          <w:szCs w:val="32"/>
        </w:rPr>
        <w:t>五、建设条件落实情况</w:t>
      </w:r>
    </w:p>
    <w:p w14:paraId="2E3F3A68" w14:textId="1328D4BD" w:rsidR="00AA0722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选址：</w:t>
      </w:r>
      <w:r>
        <w:rPr>
          <w:rFonts w:ascii="Times New Roman" w:eastAsia="仿宋_GB2312" w:hAnsi="Times New Roman"/>
          <w:sz w:val="32"/>
          <w:szCs w:val="32"/>
        </w:rPr>
        <w:t>项目建设地点</w:t>
      </w:r>
      <w:r w:rsidR="00FD73DA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精确至门牌号及地块四至。选址符合</w:t>
      </w:r>
      <w:r>
        <w:rPr>
          <w:rFonts w:ascii="Times New Roman" w:eastAsia="仿宋_GB2312" w:hAnsi="Times New Roman"/>
          <w:sz w:val="32"/>
          <w:szCs w:val="32"/>
        </w:rPr>
        <w:lastRenderedPageBreak/>
        <w:t>园区整体规划与国土空间管控要求，未占用生态保护红线、永久基本农田等。</w:t>
      </w:r>
    </w:p>
    <w:p w14:paraId="4AB061B3" w14:textId="20762437" w:rsidR="00AA0722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用地：</w:t>
      </w:r>
      <w:r>
        <w:rPr>
          <w:rFonts w:ascii="Times New Roman" w:eastAsia="仿宋_GB2312" w:hAnsi="Times New Roman"/>
          <w:sz w:val="32"/>
          <w:szCs w:val="32"/>
        </w:rPr>
        <w:t>项目用地总面积、土地性质、使用方式（自有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租赁）情况；用地预审、设施用地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建设用地</w:t>
      </w:r>
      <w:r w:rsidR="00B83F61">
        <w:rPr>
          <w:rFonts w:ascii="Times New Roman" w:eastAsia="仿宋_GB2312" w:hAnsi="Times New Roman" w:hint="eastAsia"/>
          <w:sz w:val="32"/>
          <w:szCs w:val="32"/>
        </w:rPr>
        <w:t>审批</w:t>
      </w:r>
      <w:r>
        <w:rPr>
          <w:rFonts w:ascii="Times New Roman" w:eastAsia="仿宋_GB2312" w:hAnsi="Times New Roman"/>
          <w:sz w:val="32"/>
          <w:szCs w:val="32"/>
        </w:rPr>
        <w:t>备案情况；租赁土地的，签订正式租赁合同情况。</w:t>
      </w:r>
    </w:p>
    <w:p w14:paraId="6BA0F986" w14:textId="62FC4869" w:rsidR="00AA0722" w:rsidRDefault="00000000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审批：</w:t>
      </w:r>
      <w:r>
        <w:rPr>
          <w:rFonts w:ascii="Times New Roman" w:eastAsia="仿宋_GB2312" w:hAnsi="Times New Roman"/>
          <w:sz w:val="32"/>
          <w:szCs w:val="32"/>
        </w:rPr>
        <w:t>实际取得规划部门选址意见书、生态环境部门环评批复、发改部门节能审查意见情况</w:t>
      </w:r>
      <w:r w:rsidR="00FD73DA"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1991804B" w14:textId="1E7CE40B" w:rsidR="00AA0722" w:rsidRDefault="00FD73D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配套</w:t>
      </w:r>
      <w:r>
        <w:rPr>
          <w:rFonts w:ascii="Times New Roman" w:eastAsia="楷体_GB2312" w:hAnsi="Times New Roman"/>
          <w:sz w:val="32"/>
          <w:szCs w:val="32"/>
        </w:rPr>
        <w:t>设施：</w:t>
      </w:r>
      <w:r w:rsidRPr="00FD73DA">
        <w:rPr>
          <w:rFonts w:ascii="Times New Roman" w:eastAsia="仿宋_GB2312" w:hAnsi="Times New Roman"/>
          <w:sz w:val="32"/>
          <w:szCs w:val="32"/>
        </w:rPr>
        <w:t>水、电、路、网络、管网等配套保障</w:t>
      </w:r>
      <w:r>
        <w:rPr>
          <w:rFonts w:ascii="Times New Roman" w:eastAsia="仿宋_GB2312" w:hAnsi="Times New Roman"/>
          <w:sz w:val="32"/>
          <w:szCs w:val="32"/>
        </w:rPr>
        <w:t>情况。</w:t>
      </w:r>
    </w:p>
    <w:p w14:paraId="7DF38566" w14:textId="77777777" w:rsidR="00AA0722" w:rsidRDefault="00000000">
      <w:pPr>
        <w:pStyle w:val="1"/>
        <w:spacing w:beforeLines="100" w:before="312" w:afterLines="100" w:after="312" w:line="360" w:lineRule="auto"/>
        <w:rPr>
          <w:rFonts w:ascii="Times New Roman" w:hAnsi="Times New Roman"/>
          <w:b/>
          <w:bCs w:val="0"/>
        </w:rPr>
      </w:pPr>
      <w:bookmarkStart w:id="11" w:name="_Toc5123"/>
      <w:bookmarkStart w:id="12" w:name="_Toc22662"/>
      <w:bookmarkEnd w:id="10"/>
      <w:r>
        <w:rPr>
          <w:rFonts w:ascii="Times New Roman" w:hAnsi="Times New Roman"/>
          <w:b/>
          <w:bCs w:val="0"/>
        </w:rPr>
        <w:t>第三章</w:t>
      </w:r>
      <w:r>
        <w:rPr>
          <w:rFonts w:ascii="Times New Roman" w:hAnsi="Times New Roman"/>
          <w:b/>
          <w:bCs w:val="0"/>
        </w:rPr>
        <w:t xml:space="preserve"> </w:t>
      </w:r>
      <w:r>
        <w:rPr>
          <w:rFonts w:ascii="Times New Roman" w:hAnsi="Times New Roman"/>
          <w:b/>
          <w:bCs w:val="0"/>
        </w:rPr>
        <w:t>申请项目的政策依据及主要理由</w:t>
      </w:r>
      <w:bookmarkEnd w:id="11"/>
    </w:p>
    <w:p w14:paraId="02519730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13" w:name="_Toc18987"/>
      <w:r>
        <w:rPr>
          <w:rFonts w:ascii="Times New Roman" w:eastAsia="黑体" w:hAnsi="Times New Roman"/>
          <w:kern w:val="0"/>
          <w:sz w:val="32"/>
          <w:szCs w:val="32"/>
        </w:rPr>
        <w:t>一、政策依据</w:t>
      </w:r>
      <w:bookmarkEnd w:id="13"/>
    </w:p>
    <w:p w14:paraId="0F21CD1B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阐述项目申请的政策背景及依据。</w:t>
      </w:r>
    </w:p>
    <w:p w14:paraId="1EC62EEC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14" w:name="_Toc28768"/>
      <w:r>
        <w:rPr>
          <w:rFonts w:ascii="Times New Roman" w:eastAsia="黑体" w:hAnsi="Times New Roman"/>
          <w:kern w:val="0"/>
          <w:sz w:val="32"/>
          <w:szCs w:val="32"/>
        </w:rPr>
        <w:t>二、申请项目的主要理由</w:t>
      </w:r>
      <w:bookmarkEnd w:id="14"/>
    </w:p>
    <w:p w14:paraId="3402E15C" w14:textId="3706E79A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从政策符合性、</w:t>
      </w:r>
      <w:r w:rsidR="00B83F61">
        <w:rPr>
          <w:rFonts w:ascii="Times New Roman" w:eastAsia="仿宋_GB2312" w:hAnsi="Times New Roman" w:hint="eastAsia"/>
          <w:sz w:val="32"/>
          <w:szCs w:val="32"/>
        </w:rPr>
        <w:t>建设</w:t>
      </w:r>
      <w:r>
        <w:rPr>
          <w:rFonts w:ascii="Times New Roman" w:eastAsia="仿宋_GB2312" w:hAnsi="Times New Roman"/>
          <w:sz w:val="32"/>
          <w:szCs w:val="32"/>
        </w:rPr>
        <w:t>必要性和建设单位的发展需要等方面论述。</w:t>
      </w:r>
    </w:p>
    <w:p w14:paraId="6D8C6727" w14:textId="77777777" w:rsidR="00AA0722" w:rsidRDefault="00000000">
      <w:pPr>
        <w:pStyle w:val="1"/>
        <w:spacing w:beforeLines="100" w:before="312" w:afterLines="100" w:after="312" w:line="360" w:lineRule="auto"/>
        <w:rPr>
          <w:rFonts w:ascii="Times New Roman" w:hAnsi="Times New Roman"/>
          <w:b/>
          <w:bCs w:val="0"/>
        </w:rPr>
      </w:pPr>
      <w:bookmarkStart w:id="15" w:name="_Toc17449"/>
      <w:r>
        <w:rPr>
          <w:rFonts w:ascii="Times New Roman" w:hAnsi="Times New Roman"/>
          <w:b/>
          <w:bCs w:val="0"/>
        </w:rPr>
        <w:t>第四章</w:t>
      </w:r>
      <w:r>
        <w:rPr>
          <w:rFonts w:ascii="Times New Roman" w:hAnsi="Times New Roman"/>
          <w:b/>
          <w:bCs w:val="0"/>
        </w:rPr>
        <w:t xml:space="preserve"> </w:t>
      </w:r>
      <w:r>
        <w:rPr>
          <w:rFonts w:ascii="Times New Roman" w:hAnsi="Times New Roman"/>
          <w:b/>
          <w:bCs w:val="0"/>
        </w:rPr>
        <w:t>项目组织实施情况</w:t>
      </w:r>
      <w:bookmarkEnd w:id="15"/>
    </w:p>
    <w:p w14:paraId="3E5E301D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16" w:name="_Toc21572"/>
      <w:r>
        <w:rPr>
          <w:rFonts w:ascii="Times New Roman" w:eastAsia="黑体" w:hAnsi="Times New Roman"/>
          <w:kern w:val="0"/>
          <w:sz w:val="32"/>
          <w:szCs w:val="32"/>
        </w:rPr>
        <w:t>一、项目实施组织管理</w:t>
      </w:r>
      <w:bookmarkEnd w:id="16"/>
    </w:p>
    <w:p w14:paraId="3E68A692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（一）项目建设期组织管理</w:t>
      </w:r>
    </w:p>
    <w:p w14:paraId="1C449BBD" w14:textId="53EEDEFB" w:rsidR="00AA0722" w:rsidRDefault="00FD73DA" w:rsidP="00FD73D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明确</w:t>
      </w:r>
      <w:r w:rsidRPr="00FD73DA">
        <w:rPr>
          <w:rFonts w:ascii="Times New Roman" w:eastAsia="仿宋_GB2312" w:hAnsi="Times New Roman"/>
          <w:sz w:val="32"/>
          <w:szCs w:val="32"/>
        </w:rPr>
        <w:t>项目领导小组、项目办及各工作组分工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0F176AA5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（二）项目建设管理</w:t>
      </w:r>
    </w:p>
    <w:p w14:paraId="1D32D336" w14:textId="7D99A49A" w:rsidR="00AA0722" w:rsidRDefault="00FD73D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D73DA">
        <w:rPr>
          <w:rFonts w:ascii="Times New Roman" w:eastAsia="仿宋_GB2312" w:hAnsi="Times New Roman"/>
          <w:sz w:val="32"/>
          <w:szCs w:val="32"/>
        </w:rPr>
        <w:lastRenderedPageBreak/>
        <w:t>落实法人责任制、招投标、工程监理、合同、专项资金、档案管理。</w:t>
      </w:r>
    </w:p>
    <w:p w14:paraId="41DD776A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17" w:name="_Toc9594"/>
      <w:r>
        <w:rPr>
          <w:rFonts w:ascii="Times New Roman" w:eastAsia="黑体" w:hAnsi="Times New Roman"/>
          <w:kern w:val="0"/>
          <w:sz w:val="32"/>
          <w:szCs w:val="32"/>
        </w:rPr>
        <w:t>二、项目建成后运行管理</w:t>
      </w:r>
      <w:bookmarkEnd w:id="17"/>
    </w:p>
    <w:p w14:paraId="34957477" w14:textId="2CDC8986" w:rsidR="00AA0722" w:rsidRDefault="00FD73D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D73DA">
        <w:rPr>
          <w:rFonts w:ascii="Times New Roman" w:eastAsia="仿宋_GB2312" w:hAnsi="Times New Roman"/>
          <w:sz w:val="32"/>
          <w:szCs w:val="32"/>
        </w:rPr>
        <w:t>运营主体、岗位设置；经营性设施市场化运营、共享设备管护租赁制度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64A1D77D" w14:textId="77777777" w:rsidR="00AA0722" w:rsidRDefault="00000000">
      <w:pPr>
        <w:widowControl/>
        <w:spacing w:line="560" w:lineRule="exact"/>
        <w:ind w:firstLineChars="200" w:firstLine="640"/>
        <w:outlineLvl w:val="1"/>
        <w:rPr>
          <w:rFonts w:ascii="Times New Roman" w:eastAsia="黑体" w:hAnsi="Times New Roman"/>
          <w:kern w:val="0"/>
          <w:sz w:val="32"/>
          <w:szCs w:val="32"/>
        </w:rPr>
      </w:pPr>
      <w:bookmarkStart w:id="18" w:name="_Toc371"/>
      <w:r>
        <w:rPr>
          <w:rFonts w:ascii="Times New Roman" w:eastAsia="黑体" w:hAnsi="Times New Roman"/>
          <w:kern w:val="0"/>
          <w:sz w:val="32"/>
          <w:szCs w:val="32"/>
        </w:rPr>
        <w:t>三、保障措施</w:t>
      </w:r>
      <w:bookmarkEnd w:id="18"/>
    </w:p>
    <w:p w14:paraId="2FD4C395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可包括但不局限于以下内容：</w:t>
      </w:r>
    </w:p>
    <w:p w14:paraId="105FF78F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（一）组织领导</w:t>
      </w:r>
    </w:p>
    <w:p w14:paraId="4CA8E6EA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（二）要素保障</w:t>
      </w:r>
    </w:p>
    <w:p w14:paraId="06AF812B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（三）项目管理</w:t>
      </w:r>
    </w:p>
    <w:p w14:paraId="15FB0027" w14:textId="77777777" w:rsidR="00AA0722" w:rsidRDefault="00000000">
      <w:pPr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（四）监管宣传</w:t>
      </w:r>
    </w:p>
    <w:p w14:paraId="59418E1D" w14:textId="77777777" w:rsidR="00AA0722" w:rsidRDefault="00000000">
      <w:pPr>
        <w:pStyle w:val="1"/>
        <w:spacing w:beforeLines="100" w:before="312" w:afterLines="100" w:after="312" w:line="360" w:lineRule="auto"/>
        <w:rPr>
          <w:rFonts w:ascii="Times New Roman" w:hAnsi="Times New Roman"/>
          <w:b/>
          <w:bCs w:val="0"/>
        </w:rPr>
      </w:pPr>
      <w:bookmarkStart w:id="19" w:name="_Toc16937"/>
      <w:r>
        <w:rPr>
          <w:rFonts w:ascii="Times New Roman" w:hAnsi="Times New Roman"/>
          <w:b/>
          <w:bCs w:val="0"/>
        </w:rPr>
        <w:t>第五章</w:t>
      </w:r>
      <w:r>
        <w:rPr>
          <w:rFonts w:ascii="Times New Roman" w:hAnsi="Times New Roman"/>
          <w:b/>
          <w:bCs w:val="0"/>
        </w:rPr>
        <w:t xml:space="preserve"> </w:t>
      </w:r>
      <w:r>
        <w:rPr>
          <w:rFonts w:ascii="Times New Roman" w:hAnsi="Times New Roman"/>
          <w:b/>
          <w:bCs w:val="0"/>
        </w:rPr>
        <w:t>项目总体绩效目标和年度绩效目标</w:t>
      </w:r>
      <w:bookmarkEnd w:id="19"/>
    </w:p>
    <w:p w14:paraId="42F5E658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20" w:name="_Toc30676"/>
      <w:r>
        <w:rPr>
          <w:rFonts w:ascii="Times New Roman" w:eastAsia="仿宋_GB2312" w:hAnsi="Times New Roman"/>
          <w:sz w:val="32"/>
          <w:szCs w:val="32"/>
        </w:rPr>
        <w:t>确定</w:t>
      </w:r>
      <w:r>
        <w:rPr>
          <w:rFonts w:ascii="Times New Roman" w:eastAsia="仿宋_GB2312" w:hAnsi="Times New Roman"/>
          <w:b/>
          <w:bCs/>
          <w:sz w:val="32"/>
          <w:szCs w:val="32"/>
        </w:rPr>
        <w:t>总体绩效目标</w:t>
      </w:r>
      <w:bookmarkEnd w:id="20"/>
      <w:r>
        <w:rPr>
          <w:rFonts w:ascii="Times New Roman" w:eastAsia="仿宋_GB2312" w:hAnsi="Times New Roman"/>
          <w:b/>
          <w:bCs/>
          <w:sz w:val="32"/>
          <w:szCs w:val="32"/>
        </w:rPr>
        <w:t>和分年度绩效目标</w:t>
      </w:r>
      <w:r>
        <w:rPr>
          <w:rFonts w:ascii="Times New Roman" w:eastAsia="仿宋_GB2312" w:hAnsi="Times New Roman"/>
          <w:sz w:val="32"/>
          <w:szCs w:val="32"/>
        </w:rPr>
        <w:t>，建设期一年的只设置总体绩效目标。要填写绩效目标表。</w:t>
      </w:r>
    </w:p>
    <w:p w14:paraId="6E92A8D0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绩效目标包括产出指标、效益指标和服务对象满意度。</w:t>
      </w:r>
    </w:p>
    <w:p w14:paraId="0B633485" w14:textId="77777777" w:rsidR="00AA072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End w:id="12"/>
    </w:p>
    <w:p w14:paraId="77E276A7" w14:textId="77777777" w:rsidR="00AA0722" w:rsidRDefault="00000000">
      <w:pPr>
        <w:pStyle w:val="1"/>
        <w:spacing w:beforeLines="100" w:before="312" w:afterLines="100" w:after="312" w:line="360" w:lineRule="auto"/>
        <w:ind w:firstLineChars="200" w:firstLine="723"/>
        <w:jc w:val="left"/>
        <w:rPr>
          <w:rFonts w:ascii="Times New Roman" w:hAnsi="Times New Roman"/>
          <w:b/>
          <w:bCs w:val="0"/>
        </w:rPr>
      </w:pPr>
      <w:bookmarkStart w:id="21" w:name="_Toc32139"/>
      <w:r>
        <w:rPr>
          <w:rFonts w:ascii="Times New Roman" w:hAnsi="Times New Roman"/>
          <w:b/>
          <w:bCs w:val="0"/>
        </w:rPr>
        <w:lastRenderedPageBreak/>
        <w:t>附件：</w:t>
      </w:r>
    </w:p>
    <w:p w14:paraId="45EEE88B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根据项目特点和需要，选择但不限于下述材料作为附件。</w:t>
      </w:r>
    </w:p>
    <w:p w14:paraId="795BEA58" w14:textId="77777777" w:rsidR="00AA0722" w:rsidRDefault="00000000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（一）必备附件</w:t>
      </w:r>
    </w:p>
    <w:p w14:paraId="563A279B" w14:textId="55D5DC46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建设单位资质：营业执照、近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年财务审计报告及财务报表（资产负债表、利润表、现金流量表）、无失信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无事故承诺书。</w:t>
      </w:r>
    </w:p>
    <w:p w14:paraId="100E460B" w14:textId="59AE5340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用地手续：土地证、用地预审意见、用地备案证、租地合同</w:t>
      </w:r>
      <w:r w:rsidR="00FD73DA"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0EA1DA95" w14:textId="0FBC9971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审批文件：项目备案文件、规划选址意见书、环评批复、节能评估审查意见、安全生产审查意见</w:t>
      </w:r>
      <w:r w:rsidR="00FD73DA"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724B3DA6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资金证明：自筹资金银行存款证明。</w:t>
      </w:r>
    </w:p>
    <w:p w14:paraId="4B88F9FF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联农带农材料：合作协议、农户花名册、现有利益联结佐证。</w:t>
      </w:r>
    </w:p>
    <w:p w14:paraId="60EB8CAB" w14:textId="77777777" w:rsidR="00AA0722" w:rsidRDefault="00000000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（二）选择性附件（根据项目类型选用）</w:t>
      </w:r>
    </w:p>
    <w:p w14:paraId="5BE120B9" w14:textId="6E33FD35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技术合作协议</w:t>
      </w:r>
      <w:r w:rsidR="00FD73DA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上下游企业产销合作协议</w:t>
      </w:r>
      <w:r w:rsidR="00FD73DA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大型设备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进口设备论证报告</w:t>
      </w:r>
      <w:r w:rsidR="00FD73DA"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66B135F7" w14:textId="77777777" w:rsidR="00AA0722" w:rsidRDefault="0000000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37703FFD" w14:textId="77777777" w:rsidR="00AA0722" w:rsidRDefault="00000000">
      <w:pPr>
        <w:pStyle w:val="1"/>
        <w:spacing w:beforeLines="100" w:before="312" w:afterLines="100" w:after="312" w:line="360" w:lineRule="auto"/>
        <w:ind w:firstLineChars="200" w:firstLine="723"/>
        <w:jc w:val="left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lastRenderedPageBreak/>
        <w:t>附图：</w:t>
      </w:r>
    </w:p>
    <w:p w14:paraId="68539F08" w14:textId="74FEFA5D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区域位置图，应在行政地图上</w:t>
      </w:r>
      <w:r w:rsidR="00FD73DA">
        <w:rPr>
          <w:rFonts w:ascii="Times New Roman" w:eastAsia="仿宋_GB2312" w:hAnsi="Times New Roman" w:hint="eastAsia"/>
          <w:sz w:val="32"/>
          <w:szCs w:val="32"/>
        </w:rPr>
        <w:t>标明</w:t>
      </w:r>
      <w:r>
        <w:rPr>
          <w:rFonts w:ascii="Times New Roman" w:eastAsia="仿宋_GB2312" w:hAnsi="Times New Roman"/>
          <w:sz w:val="32"/>
          <w:szCs w:val="32"/>
        </w:rPr>
        <w:t>项目所有建设地点。</w:t>
      </w:r>
    </w:p>
    <w:p w14:paraId="6B08D2BD" w14:textId="14A3470C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总平布置图。图例应全面，且与图中及报告说明中一一对应，图上应列技术经济指标表。</w:t>
      </w:r>
    </w:p>
    <w:p w14:paraId="4C899EE3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主要工艺流程图简图（生产、加工、粪污处理流程等）</w:t>
      </w:r>
    </w:p>
    <w:p w14:paraId="56A1389D" w14:textId="77777777" w:rsidR="00AA0722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主要工程的平面图、立面图和剖面图。</w:t>
      </w:r>
      <w:bookmarkEnd w:id="21"/>
    </w:p>
    <w:sectPr w:rsidR="00AA0722">
      <w:headerReference w:type="default" r:id="rId8"/>
      <w:footerReference w:type="default" r:id="rId9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8E32" w14:textId="77777777" w:rsidR="00C36771" w:rsidRDefault="00C36771">
      <w:r>
        <w:separator/>
      </w:r>
    </w:p>
  </w:endnote>
  <w:endnote w:type="continuationSeparator" w:id="0">
    <w:p w14:paraId="5CA30456" w14:textId="77777777" w:rsidR="00C36771" w:rsidRDefault="00C3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39CB" w14:textId="77777777" w:rsidR="00AA072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62FFD" wp14:editId="4D7BF3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BC469" w14:textId="77777777" w:rsidR="00AA0722" w:rsidRDefault="00000000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62FFD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72BC469" w14:textId="77777777" w:rsidR="00AA0722" w:rsidRDefault="00000000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058A" w14:textId="77777777" w:rsidR="00C36771" w:rsidRDefault="00C36771">
      <w:r>
        <w:separator/>
      </w:r>
    </w:p>
  </w:footnote>
  <w:footnote w:type="continuationSeparator" w:id="0">
    <w:p w14:paraId="49BE4FFC" w14:textId="77777777" w:rsidR="00C36771" w:rsidRDefault="00C3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111B" w14:textId="77777777" w:rsidR="00AA0722" w:rsidRDefault="00AA0722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kYzM3ZTZlMzVhZDk2YjE1Yzg5Yzc1MGVhOGViYWMifQ=="/>
  </w:docVars>
  <w:rsids>
    <w:rsidRoot w:val="001F1CD7"/>
    <w:rsid w:val="00004944"/>
    <w:rsid w:val="00033A8A"/>
    <w:rsid w:val="00034A39"/>
    <w:rsid w:val="00043AB7"/>
    <w:rsid w:val="000610AB"/>
    <w:rsid w:val="00071B87"/>
    <w:rsid w:val="00071C9B"/>
    <w:rsid w:val="00084749"/>
    <w:rsid w:val="000B7F0B"/>
    <w:rsid w:val="000C2500"/>
    <w:rsid w:val="000D31CF"/>
    <w:rsid w:val="000F7447"/>
    <w:rsid w:val="001027C0"/>
    <w:rsid w:val="0015382B"/>
    <w:rsid w:val="001825A1"/>
    <w:rsid w:val="00182D8B"/>
    <w:rsid w:val="001831B3"/>
    <w:rsid w:val="001A16CC"/>
    <w:rsid w:val="001B1431"/>
    <w:rsid w:val="001E1F4E"/>
    <w:rsid w:val="001E2614"/>
    <w:rsid w:val="001F1CD7"/>
    <w:rsid w:val="002233AF"/>
    <w:rsid w:val="002447BA"/>
    <w:rsid w:val="00245204"/>
    <w:rsid w:val="002520B8"/>
    <w:rsid w:val="002644D8"/>
    <w:rsid w:val="002C4EBA"/>
    <w:rsid w:val="00303A8F"/>
    <w:rsid w:val="00304BD1"/>
    <w:rsid w:val="003200E6"/>
    <w:rsid w:val="00336DBD"/>
    <w:rsid w:val="00385C66"/>
    <w:rsid w:val="003A1848"/>
    <w:rsid w:val="003A7FF6"/>
    <w:rsid w:val="003D00F0"/>
    <w:rsid w:val="003D6C27"/>
    <w:rsid w:val="003E1450"/>
    <w:rsid w:val="003E775D"/>
    <w:rsid w:val="003F02C2"/>
    <w:rsid w:val="003F1389"/>
    <w:rsid w:val="003F6BA5"/>
    <w:rsid w:val="0044009E"/>
    <w:rsid w:val="004436F0"/>
    <w:rsid w:val="00456059"/>
    <w:rsid w:val="00473103"/>
    <w:rsid w:val="00483241"/>
    <w:rsid w:val="004903BC"/>
    <w:rsid w:val="004A7A15"/>
    <w:rsid w:val="004B3913"/>
    <w:rsid w:val="004D0DBD"/>
    <w:rsid w:val="004D5015"/>
    <w:rsid w:val="004D6F77"/>
    <w:rsid w:val="004E7754"/>
    <w:rsid w:val="005751A0"/>
    <w:rsid w:val="0059171D"/>
    <w:rsid w:val="005B32B2"/>
    <w:rsid w:val="005B5564"/>
    <w:rsid w:val="005B690B"/>
    <w:rsid w:val="005B77D4"/>
    <w:rsid w:val="005D3795"/>
    <w:rsid w:val="005D6A98"/>
    <w:rsid w:val="005E5922"/>
    <w:rsid w:val="005F37A0"/>
    <w:rsid w:val="006078C0"/>
    <w:rsid w:val="006178A8"/>
    <w:rsid w:val="006221BB"/>
    <w:rsid w:val="00631D9D"/>
    <w:rsid w:val="00637EA8"/>
    <w:rsid w:val="00664252"/>
    <w:rsid w:val="006A2865"/>
    <w:rsid w:val="006B4A9C"/>
    <w:rsid w:val="006C1C22"/>
    <w:rsid w:val="006C5E5A"/>
    <w:rsid w:val="006C5FF0"/>
    <w:rsid w:val="006D4D44"/>
    <w:rsid w:val="00704121"/>
    <w:rsid w:val="00705B5B"/>
    <w:rsid w:val="00747D76"/>
    <w:rsid w:val="00753390"/>
    <w:rsid w:val="0076161F"/>
    <w:rsid w:val="00771F35"/>
    <w:rsid w:val="007849FF"/>
    <w:rsid w:val="007A1A2D"/>
    <w:rsid w:val="007A1ABC"/>
    <w:rsid w:val="007B0472"/>
    <w:rsid w:val="007B68E9"/>
    <w:rsid w:val="007C2E9D"/>
    <w:rsid w:val="007D4598"/>
    <w:rsid w:val="007F5381"/>
    <w:rsid w:val="00830086"/>
    <w:rsid w:val="008342C5"/>
    <w:rsid w:val="00834729"/>
    <w:rsid w:val="00836625"/>
    <w:rsid w:val="008411FC"/>
    <w:rsid w:val="00844EBA"/>
    <w:rsid w:val="00853808"/>
    <w:rsid w:val="0085602F"/>
    <w:rsid w:val="008754BE"/>
    <w:rsid w:val="0089280C"/>
    <w:rsid w:val="008A1778"/>
    <w:rsid w:val="008D563A"/>
    <w:rsid w:val="008F67BC"/>
    <w:rsid w:val="009063A0"/>
    <w:rsid w:val="009139BC"/>
    <w:rsid w:val="00931BDF"/>
    <w:rsid w:val="009557D2"/>
    <w:rsid w:val="00960E13"/>
    <w:rsid w:val="009A4565"/>
    <w:rsid w:val="009A71BB"/>
    <w:rsid w:val="009B6A35"/>
    <w:rsid w:val="009D27D9"/>
    <w:rsid w:val="00A028F1"/>
    <w:rsid w:val="00A149DF"/>
    <w:rsid w:val="00A22BAF"/>
    <w:rsid w:val="00A3277F"/>
    <w:rsid w:val="00A72E00"/>
    <w:rsid w:val="00A76B43"/>
    <w:rsid w:val="00A81494"/>
    <w:rsid w:val="00A9601F"/>
    <w:rsid w:val="00AA0376"/>
    <w:rsid w:val="00AA0722"/>
    <w:rsid w:val="00AB0460"/>
    <w:rsid w:val="00AB7AF2"/>
    <w:rsid w:val="00AE2303"/>
    <w:rsid w:val="00B31F58"/>
    <w:rsid w:val="00B3304C"/>
    <w:rsid w:val="00B34059"/>
    <w:rsid w:val="00B4246A"/>
    <w:rsid w:val="00B83F61"/>
    <w:rsid w:val="00B9668E"/>
    <w:rsid w:val="00BB320C"/>
    <w:rsid w:val="00BC745F"/>
    <w:rsid w:val="00BD1540"/>
    <w:rsid w:val="00BD18C3"/>
    <w:rsid w:val="00BE7D4A"/>
    <w:rsid w:val="00BF4CEB"/>
    <w:rsid w:val="00C01330"/>
    <w:rsid w:val="00C11BE5"/>
    <w:rsid w:val="00C275BD"/>
    <w:rsid w:val="00C34509"/>
    <w:rsid w:val="00C36771"/>
    <w:rsid w:val="00C37D3A"/>
    <w:rsid w:val="00C545D2"/>
    <w:rsid w:val="00C57855"/>
    <w:rsid w:val="00C57922"/>
    <w:rsid w:val="00C7217B"/>
    <w:rsid w:val="00C747AD"/>
    <w:rsid w:val="00C7774E"/>
    <w:rsid w:val="00C8171B"/>
    <w:rsid w:val="00C84333"/>
    <w:rsid w:val="00C95A5C"/>
    <w:rsid w:val="00CA0715"/>
    <w:rsid w:val="00CB0FCA"/>
    <w:rsid w:val="00CC190A"/>
    <w:rsid w:val="00CC5CFE"/>
    <w:rsid w:val="00CD47EA"/>
    <w:rsid w:val="00CD5B6F"/>
    <w:rsid w:val="00CE44F5"/>
    <w:rsid w:val="00CE621A"/>
    <w:rsid w:val="00CF734A"/>
    <w:rsid w:val="00D245C7"/>
    <w:rsid w:val="00D27CAC"/>
    <w:rsid w:val="00D40056"/>
    <w:rsid w:val="00D44081"/>
    <w:rsid w:val="00D70CAA"/>
    <w:rsid w:val="00D8222A"/>
    <w:rsid w:val="00DA7A84"/>
    <w:rsid w:val="00DB7F15"/>
    <w:rsid w:val="00DC2E64"/>
    <w:rsid w:val="00DF162B"/>
    <w:rsid w:val="00E75123"/>
    <w:rsid w:val="00E858E3"/>
    <w:rsid w:val="00E95BD1"/>
    <w:rsid w:val="00EB7DC2"/>
    <w:rsid w:val="00ED1178"/>
    <w:rsid w:val="00F00A52"/>
    <w:rsid w:val="00F051F6"/>
    <w:rsid w:val="00F23DA6"/>
    <w:rsid w:val="00F663A9"/>
    <w:rsid w:val="00F71C54"/>
    <w:rsid w:val="00F73E7A"/>
    <w:rsid w:val="00F97C7E"/>
    <w:rsid w:val="00FB08AA"/>
    <w:rsid w:val="00FB6375"/>
    <w:rsid w:val="00FD73DA"/>
    <w:rsid w:val="00FF38F8"/>
    <w:rsid w:val="01F07789"/>
    <w:rsid w:val="02E816C1"/>
    <w:rsid w:val="03163F99"/>
    <w:rsid w:val="03BE5C3A"/>
    <w:rsid w:val="03DB1E47"/>
    <w:rsid w:val="040F3EBC"/>
    <w:rsid w:val="051521DC"/>
    <w:rsid w:val="05235E1B"/>
    <w:rsid w:val="05F8436D"/>
    <w:rsid w:val="06391984"/>
    <w:rsid w:val="06761644"/>
    <w:rsid w:val="068D6991"/>
    <w:rsid w:val="06EE4E0E"/>
    <w:rsid w:val="07035ADD"/>
    <w:rsid w:val="073446A7"/>
    <w:rsid w:val="077E217A"/>
    <w:rsid w:val="07C362DF"/>
    <w:rsid w:val="07E96AF3"/>
    <w:rsid w:val="08124FE7"/>
    <w:rsid w:val="0912520A"/>
    <w:rsid w:val="09BA7A15"/>
    <w:rsid w:val="0AF84705"/>
    <w:rsid w:val="0B88526B"/>
    <w:rsid w:val="0BA31A63"/>
    <w:rsid w:val="0C7819F7"/>
    <w:rsid w:val="0C890467"/>
    <w:rsid w:val="0CA904A4"/>
    <w:rsid w:val="0D795A2B"/>
    <w:rsid w:val="0ECA7307"/>
    <w:rsid w:val="0F845773"/>
    <w:rsid w:val="0FB70C26"/>
    <w:rsid w:val="1063153B"/>
    <w:rsid w:val="118663D6"/>
    <w:rsid w:val="11902A8A"/>
    <w:rsid w:val="120E6110"/>
    <w:rsid w:val="128B2251"/>
    <w:rsid w:val="130D1AF5"/>
    <w:rsid w:val="13C57687"/>
    <w:rsid w:val="142E5D3B"/>
    <w:rsid w:val="145603DA"/>
    <w:rsid w:val="14CF204E"/>
    <w:rsid w:val="15010C8A"/>
    <w:rsid w:val="154B4E4B"/>
    <w:rsid w:val="159E46E1"/>
    <w:rsid w:val="15D855F9"/>
    <w:rsid w:val="16141410"/>
    <w:rsid w:val="165947E5"/>
    <w:rsid w:val="174E60B9"/>
    <w:rsid w:val="181A1BB0"/>
    <w:rsid w:val="181B6E25"/>
    <w:rsid w:val="183B2BF9"/>
    <w:rsid w:val="19BA692A"/>
    <w:rsid w:val="19FA3945"/>
    <w:rsid w:val="1A5F554D"/>
    <w:rsid w:val="1ADF55EF"/>
    <w:rsid w:val="1AEC63AC"/>
    <w:rsid w:val="1B31412C"/>
    <w:rsid w:val="1BE863B0"/>
    <w:rsid w:val="1C4B5A71"/>
    <w:rsid w:val="1C832EC5"/>
    <w:rsid w:val="1CA142E2"/>
    <w:rsid w:val="1CBD6BED"/>
    <w:rsid w:val="1D181409"/>
    <w:rsid w:val="1D397405"/>
    <w:rsid w:val="1D9B01DA"/>
    <w:rsid w:val="1EA43CF4"/>
    <w:rsid w:val="1EB97EAD"/>
    <w:rsid w:val="1F233462"/>
    <w:rsid w:val="1F4D07EE"/>
    <w:rsid w:val="1FC439B9"/>
    <w:rsid w:val="201018F2"/>
    <w:rsid w:val="20154C48"/>
    <w:rsid w:val="20164364"/>
    <w:rsid w:val="202D6A4A"/>
    <w:rsid w:val="214A43A6"/>
    <w:rsid w:val="2171132D"/>
    <w:rsid w:val="22336267"/>
    <w:rsid w:val="23442044"/>
    <w:rsid w:val="23EF5E2D"/>
    <w:rsid w:val="23FB0023"/>
    <w:rsid w:val="25157CE1"/>
    <w:rsid w:val="25BF1D0E"/>
    <w:rsid w:val="25C959C0"/>
    <w:rsid w:val="26002F1D"/>
    <w:rsid w:val="268D524F"/>
    <w:rsid w:val="26A6645E"/>
    <w:rsid w:val="26E0530B"/>
    <w:rsid w:val="27402404"/>
    <w:rsid w:val="287E7035"/>
    <w:rsid w:val="299C453E"/>
    <w:rsid w:val="29CB2A16"/>
    <w:rsid w:val="2A831C28"/>
    <w:rsid w:val="2B191AD0"/>
    <w:rsid w:val="2BBE5102"/>
    <w:rsid w:val="2BD61CB8"/>
    <w:rsid w:val="2CFB5C7C"/>
    <w:rsid w:val="2D82171E"/>
    <w:rsid w:val="2DC93C2F"/>
    <w:rsid w:val="2EF966D4"/>
    <w:rsid w:val="3035658F"/>
    <w:rsid w:val="30357109"/>
    <w:rsid w:val="309F1F4A"/>
    <w:rsid w:val="31C6669E"/>
    <w:rsid w:val="31FF78C2"/>
    <w:rsid w:val="3266679F"/>
    <w:rsid w:val="33057256"/>
    <w:rsid w:val="33420109"/>
    <w:rsid w:val="339F1363"/>
    <w:rsid w:val="34433142"/>
    <w:rsid w:val="34975B15"/>
    <w:rsid w:val="34BA2B3E"/>
    <w:rsid w:val="35F047B9"/>
    <w:rsid w:val="36014D90"/>
    <w:rsid w:val="36C860DA"/>
    <w:rsid w:val="36D3294D"/>
    <w:rsid w:val="3786061C"/>
    <w:rsid w:val="37C51038"/>
    <w:rsid w:val="37DF2ADB"/>
    <w:rsid w:val="38A5507E"/>
    <w:rsid w:val="38C5188B"/>
    <w:rsid w:val="38E35ABD"/>
    <w:rsid w:val="38FE4885"/>
    <w:rsid w:val="397139C4"/>
    <w:rsid w:val="39DC52AC"/>
    <w:rsid w:val="3B3A702C"/>
    <w:rsid w:val="3B9D7FF9"/>
    <w:rsid w:val="3BFC1B04"/>
    <w:rsid w:val="3C4612DB"/>
    <w:rsid w:val="3C4A6772"/>
    <w:rsid w:val="3C6402C9"/>
    <w:rsid w:val="3C7517CB"/>
    <w:rsid w:val="3C771FD4"/>
    <w:rsid w:val="3CC7782A"/>
    <w:rsid w:val="3D3B186D"/>
    <w:rsid w:val="3F3106BC"/>
    <w:rsid w:val="3FD30CE7"/>
    <w:rsid w:val="3FDB4262"/>
    <w:rsid w:val="404F34EA"/>
    <w:rsid w:val="41693761"/>
    <w:rsid w:val="41793B6F"/>
    <w:rsid w:val="43EE7018"/>
    <w:rsid w:val="44F02CF7"/>
    <w:rsid w:val="45B17008"/>
    <w:rsid w:val="468C2BA4"/>
    <w:rsid w:val="46DD3374"/>
    <w:rsid w:val="482858EC"/>
    <w:rsid w:val="48AD64BC"/>
    <w:rsid w:val="48E11FEA"/>
    <w:rsid w:val="48F239D1"/>
    <w:rsid w:val="493F5C25"/>
    <w:rsid w:val="49A73AD8"/>
    <w:rsid w:val="49B3380C"/>
    <w:rsid w:val="49EE7E97"/>
    <w:rsid w:val="4A442644"/>
    <w:rsid w:val="4A8A0261"/>
    <w:rsid w:val="4B270312"/>
    <w:rsid w:val="4C1D7F22"/>
    <w:rsid w:val="4C5D01E9"/>
    <w:rsid w:val="4D651175"/>
    <w:rsid w:val="4DA15BBE"/>
    <w:rsid w:val="4DC16FB0"/>
    <w:rsid w:val="4E07631A"/>
    <w:rsid w:val="4E124691"/>
    <w:rsid w:val="4E464324"/>
    <w:rsid w:val="4ED84B4D"/>
    <w:rsid w:val="4EDE420C"/>
    <w:rsid w:val="4F1120DE"/>
    <w:rsid w:val="4F137035"/>
    <w:rsid w:val="4F391519"/>
    <w:rsid w:val="50F501B7"/>
    <w:rsid w:val="512C2F2E"/>
    <w:rsid w:val="512F54A3"/>
    <w:rsid w:val="51F577C4"/>
    <w:rsid w:val="52B46D2A"/>
    <w:rsid w:val="52F1442F"/>
    <w:rsid w:val="53A3198F"/>
    <w:rsid w:val="54040192"/>
    <w:rsid w:val="54834922"/>
    <w:rsid w:val="54E1260A"/>
    <w:rsid w:val="54E36A1F"/>
    <w:rsid w:val="54F43EB0"/>
    <w:rsid w:val="5517444C"/>
    <w:rsid w:val="554C51A2"/>
    <w:rsid w:val="5556598E"/>
    <w:rsid w:val="55D65CE7"/>
    <w:rsid w:val="567FFE74"/>
    <w:rsid w:val="56881868"/>
    <w:rsid w:val="56AD1393"/>
    <w:rsid w:val="574C000F"/>
    <w:rsid w:val="57833EF6"/>
    <w:rsid w:val="58033170"/>
    <w:rsid w:val="58977827"/>
    <w:rsid w:val="58DA1B1C"/>
    <w:rsid w:val="591D36EE"/>
    <w:rsid w:val="5B4C3B3F"/>
    <w:rsid w:val="5B8D6765"/>
    <w:rsid w:val="5BBE3D3E"/>
    <w:rsid w:val="5C592AC1"/>
    <w:rsid w:val="5CDC71E3"/>
    <w:rsid w:val="5CFA1386"/>
    <w:rsid w:val="5D251CB1"/>
    <w:rsid w:val="5D3C2195"/>
    <w:rsid w:val="5D9D0989"/>
    <w:rsid w:val="5E0037B4"/>
    <w:rsid w:val="5EC56770"/>
    <w:rsid w:val="5FFFC46F"/>
    <w:rsid w:val="60AC0D1D"/>
    <w:rsid w:val="61426F09"/>
    <w:rsid w:val="633D6191"/>
    <w:rsid w:val="6357041E"/>
    <w:rsid w:val="64D45EB4"/>
    <w:rsid w:val="65627886"/>
    <w:rsid w:val="657C5689"/>
    <w:rsid w:val="65CFB2E1"/>
    <w:rsid w:val="66BA6D8C"/>
    <w:rsid w:val="67592B48"/>
    <w:rsid w:val="677A623B"/>
    <w:rsid w:val="678D57C9"/>
    <w:rsid w:val="679F65EA"/>
    <w:rsid w:val="683353F5"/>
    <w:rsid w:val="68AC5B5F"/>
    <w:rsid w:val="695C0647"/>
    <w:rsid w:val="6AAE4394"/>
    <w:rsid w:val="6B791B0D"/>
    <w:rsid w:val="6BC52E04"/>
    <w:rsid w:val="6C304C82"/>
    <w:rsid w:val="6C6F2F86"/>
    <w:rsid w:val="6DD352E9"/>
    <w:rsid w:val="6DE74881"/>
    <w:rsid w:val="70215DD7"/>
    <w:rsid w:val="704416D0"/>
    <w:rsid w:val="70523827"/>
    <w:rsid w:val="708A1AAB"/>
    <w:rsid w:val="71247CAE"/>
    <w:rsid w:val="71864432"/>
    <w:rsid w:val="722D72B6"/>
    <w:rsid w:val="72700060"/>
    <w:rsid w:val="73514AEC"/>
    <w:rsid w:val="738D6750"/>
    <w:rsid w:val="73E879AA"/>
    <w:rsid w:val="748E1CF1"/>
    <w:rsid w:val="74D6000A"/>
    <w:rsid w:val="74E13A1A"/>
    <w:rsid w:val="75932CCC"/>
    <w:rsid w:val="75AB0674"/>
    <w:rsid w:val="75E420A8"/>
    <w:rsid w:val="766F1447"/>
    <w:rsid w:val="767159F3"/>
    <w:rsid w:val="769E2C96"/>
    <w:rsid w:val="77150878"/>
    <w:rsid w:val="775870CA"/>
    <w:rsid w:val="77E0658D"/>
    <w:rsid w:val="77FB09C1"/>
    <w:rsid w:val="785E5CE5"/>
    <w:rsid w:val="7A000F9C"/>
    <w:rsid w:val="7A655559"/>
    <w:rsid w:val="7A8337B7"/>
    <w:rsid w:val="7B4909FD"/>
    <w:rsid w:val="7B497057"/>
    <w:rsid w:val="7CB0760E"/>
    <w:rsid w:val="7D2A6AF7"/>
    <w:rsid w:val="7D2B7CFF"/>
    <w:rsid w:val="7D7D5639"/>
    <w:rsid w:val="7D872FC6"/>
    <w:rsid w:val="7DB816F8"/>
    <w:rsid w:val="7E246F35"/>
    <w:rsid w:val="7E7C71CC"/>
    <w:rsid w:val="7EAE03BF"/>
    <w:rsid w:val="7FA867A8"/>
    <w:rsid w:val="BFAF8CAC"/>
    <w:rsid w:val="DFF7EC83"/>
    <w:rsid w:val="E68DA339"/>
    <w:rsid w:val="F6EC9148"/>
    <w:rsid w:val="FEFFC729"/>
    <w:rsid w:val="FFC28E70"/>
    <w:rsid w:val="FFEFFFB9"/>
    <w:rsid w:val="FFFF9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9BD271"/>
  <w15:docId w15:val="{ED49CB4C-0490-4B68-9D63-2C007C47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iPriority="0" w:qFormat="1"/>
    <w:lsdException w:name="toc 1" w:locked="1" w:uiPriority="39" w:qFormat="1"/>
    <w:lsdException w:name="toc 2" w:locked="1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keepNext/>
      <w:keepLines/>
      <w:spacing w:line="600" w:lineRule="exact"/>
      <w:jc w:val="center"/>
      <w:outlineLvl w:val="0"/>
    </w:pPr>
    <w:rPr>
      <w:rFonts w:eastAsia="黑体"/>
      <w:bCs/>
      <w:sz w:val="36"/>
      <w:szCs w:val="36"/>
    </w:rPr>
  </w:style>
  <w:style w:type="paragraph" w:styleId="2">
    <w:name w:val="heading 2"/>
    <w:basedOn w:val="a"/>
    <w:next w:val="a"/>
    <w:qFormat/>
    <w:locked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locked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szCs w:val="21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  <w:szCs w:val="20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locked/>
  </w:style>
  <w:style w:type="paragraph" w:styleId="9">
    <w:name w:val="index 9"/>
    <w:basedOn w:val="a"/>
    <w:next w:val="a"/>
    <w:qFormat/>
    <w:pPr>
      <w:ind w:leftChars="1600" w:left="1600"/>
    </w:pPr>
    <w:rPr>
      <w:rFonts w:ascii="Times New Roman" w:hAnsi="Times New Roman"/>
    </w:rPr>
  </w:style>
  <w:style w:type="paragraph" w:styleId="TOC2">
    <w:name w:val="toc 2"/>
    <w:basedOn w:val="a"/>
    <w:next w:val="a"/>
    <w:uiPriority w:val="39"/>
    <w:qFormat/>
    <w:locked/>
    <w:pPr>
      <w:tabs>
        <w:tab w:val="right" w:leader="dot" w:pos="8720"/>
      </w:tabs>
      <w:ind w:leftChars="200" w:left="420"/>
    </w:pPr>
  </w:style>
  <w:style w:type="paragraph" w:styleId="ad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uiPriority w:val="59"/>
    <w:qFormat/>
    <w:locked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locked/>
    <w:rPr>
      <w:b/>
    </w:rPr>
  </w:style>
  <w:style w:type="character" w:styleId="af0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ascii="Calibri" w:eastAsia="宋体" w:hAnsi="Calibri" w:cs="Times New Roman"/>
      <w:sz w:val="21"/>
      <w:szCs w:val="21"/>
    </w:rPr>
  </w:style>
  <w:style w:type="character" w:customStyle="1" w:styleId="aa">
    <w:name w:val="页脚 字符"/>
    <w:basedOn w:val="a0"/>
    <w:link w:val="a9"/>
    <w:uiPriority w:val="99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locked/>
    <w:rPr>
      <w:rFonts w:ascii="宋体" w:eastAsia="宋体" w:hAnsi="Courier New" w:cs="Times New Roman"/>
      <w:sz w:val="20"/>
      <w:szCs w:val="20"/>
    </w:rPr>
  </w:style>
  <w:style w:type="paragraph" w:customStyle="1" w:styleId="WPSOffice1">
    <w:name w:val="WPSOffice手动目录 1"/>
    <w:uiPriority w:val="99"/>
    <w:qFormat/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style261">
    <w:name w:val="style261"/>
    <w:qFormat/>
    <w:rPr>
      <w:sz w:val="28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customStyle="1" w:styleId="Char">
    <w:name w:val="Char"/>
    <w:basedOn w:val="a"/>
    <w:qFormat/>
    <w:pPr>
      <w:spacing w:line="180" w:lineRule="auto"/>
      <w:ind w:firstLine="51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tyleName="APA" SelectedStyle="\APA.XSL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A13DB12-B155-4BD5-A589-65D7212FB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315</Words>
  <Characters>1797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平邑县中药材区域性良种繁育基地</dc:title>
  <dc:creator>bgs</dc:creator>
  <cp:lastModifiedBy>匿名用户</cp:lastModifiedBy>
  <cp:revision>24</cp:revision>
  <cp:lastPrinted>2026-06-12T08:39:00Z</cp:lastPrinted>
  <dcterms:created xsi:type="dcterms:W3CDTF">2021-09-09T07:29:00Z</dcterms:created>
  <dcterms:modified xsi:type="dcterms:W3CDTF">2026-07-21T01:23:00Z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FD77F5D56D9E607CE3722A6AC9C3E57F_43</vt:lpwstr>
  </property>
  <property fmtid="{D5CDD505-2E9C-101B-9397-08002B2CF9AE}" pid="4" name="KSOTemplateDocerSaveRecord">
    <vt:lpwstr>eyJoZGlkIjoiMDY0NDc4YzAyNjdhZWE4MDEzYmVhOGU5YjBhY2I5ZmIiLCJ1c2VySWQiOiIyMTI2NTc3MzMifQ==</vt:lpwstr>
  </property>
</Properties>
</file>